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C9F79" w14:textId="77777777" w:rsidR="00C062AC" w:rsidRPr="00C062AC" w:rsidRDefault="00C062AC" w:rsidP="00C062AC">
      <w:pPr>
        <w:jc w:val="center"/>
        <w:rPr>
          <w:b/>
          <w:bCs/>
          <w:sz w:val="44"/>
          <w:szCs w:val="44"/>
        </w:rPr>
      </w:pPr>
      <w:r w:rsidRPr="00C062AC">
        <w:rPr>
          <w:rFonts w:hint="eastAsia"/>
          <w:b/>
          <w:bCs/>
          <w:sz w:val="44"/>
          <w:szCs w:val="44"/>
        </w:rPr>
        <w:t>个人收入查询方式</w:t>
      </w:r>
    </w:p>
    <w:p w14:paraId="544ED892" w14:textId="77777777" w:rsidR="00C062AC" w:rsidRDefault="00C062AC" w:rsidP="00C062AC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方式一：</w:t>
      </w:r>
    </w:p>
    <w:p w14:paraId="6FD73D4A" w14:textId="77777777" w:rsidR="00C062AC" w:rsidRPr="00C062AC" w:rsidRDefault="00C062AC" w:rsidP="00C062AC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进入个人所得税A</w:t>
      </w:r>
      <w:r>
        <w:rPr>
          <w:b/>
          <w:bCs/>
          <w:sz w:val="32"/>
          <w:szCs w:val="32"/>
        </w:rPr>
        <w:t xml:space="preserve">PP, </w:t>
      </w:r>
      <w:r>
        <w:rPr>
          <w:rFonts w:hint="eastAsia"/>
          <w:b/>
          <w:bCs/>
          <w:sz w:val="32"/>
          <w:szCs w:val="32"/>
        </w:rPr>
        <w:t>首页—常用业务—收入纳税明细查询</w:t>
      </w:r>
    </w:p>
    <w:p w14:paraId="2F57416F" w14:textId="77777777" w:rsidR="00C062AC" w:rsidRDefault="00C062AC">
      <w:pPr>
        <w:rPr>
          <w:b/>
          <w:bCs/>
          <w:sz w:val="32"/>
          <w:szCs w:val="32"/>
        </w:rPr>
      </w:pPr>
    </w:p>
    <w:p w14:paraId="41761B69" w14:textId="77777777" w:rsidR="00C062AC" w:rsidRDefault="00C062AC">
      <w:r w:rsidRPr="00C062AC">
        <w:rPr>
          <w:rFonts w:hint="eastAsia"/>
          <w:b/>
          <w:bCs/>
          <w:sz w:val="32"/>
          <w:szCs w:val="32"/>
        </w:rPr>
        <w:t>方式二：</w:t>
      </w:r>
    </w:p>
    <w:p w14:paraId="6B066E0C" w14:textId="77777777" w:rsidR="002F67A1" w:rsidRPr="00C062AC" w:rsidRDefault="002F67A1">
      <w:pPr>
        <w:rPr>
          <w:i/>
          <w:iCs/>
          <w:szCs w:val="21"/>
        </w:rPr>
      </w:pPr>
      <w:r>
        <w:rPr>
          <w:rFonts w:hint="eastAsia"/>
        </w:rPr>
        <w:t>1、进入</w:t>
      </w:r>
      <w:r w:rsidRPr="002F67A1">
        <w:rPr>
          <w:rFonts w:hint="eastAsia"/>
          <w:b/>
          <w:bCs/>
          <w:i/>
          <w:iCs/>
          <w:sz w:val="28"/>
          <w:szCs w:val="28"/>
        </w:rPr>
        <w:t>国家税务总局上海市税务局</w:t>
      </w:r>
      <w:r w:rsidRPr="002F67A1">
        <w:rPr>
          <w:b/>
          <w:bCs/>
          <w:i/>
          <w:iCs/>
          <w:sz w:val="28"/>
          <w:szCs w:val="28"/>
        </w:rPr>
        <w:t xml:space="preserve">  </w:t>
      </w:r>
      <w:r w:rsidRPr="002F67A1">
        <w:rPr>
          <w:rFonts w:hint="eastAsia"/>
          <w:szCs w:val="21"/>
        </w:rPr>
        <w:t>网站</w:t>
      </w:r>
    </w:p>
    <w:p w14:paraId="70B8B991" w14:textId="77777777" w:rsidR="002F67A1" w:rsidRPr="00C062AC" w:rsidRDefault="00504697">
      <w:pPr>
        <w:rPr>
          <w:b/>
          <w:bCs/>
          <w:sz w:val="28"/>
          <w:szCs w:val="28"/>
        </w:rPr>
      </w:pPr>
      <w:hyperlink r:id="rId6" w:history="1">
        <w:r w:rsidR="002F67A1" w:rsidRPr="002F67A1">
          <w:rPr>
            <w:rStyle w:val="a3"/>
            <w:b/>
            <w:bCs/>
            <w:sz w:val="28"/>
            <w:szCs w:val="28"/>
          </w:rPr>
          <w:t>http://shanghai.chinatax.gov.cn/</w:t>
        </w:r>
      </w:hyperlink>
    </w:p>
    <w:p w14:paraId="06FADD02" w14:textId="1BE6AFEC" w:rsidR="002F67A1" w:rsidRDefault="00DB4ADF">
      <w:pPr>
        <w:rPr>
          <w:rFonts w:hint="eastAsia"/>
        </w:rPr>
      </w:pPr>
      <w:r w:rsidRPr="00DB4ADF">
        <w:rPr>
          <w:noProof/>
        </w:rPr>
        <w:drawing>
          <wp:inline distT="0" distB="0" distL="0" distR="0" wp14:anchorId="18CFB95C" wp14:editId="310C8366">
            <wp:extent cx="527685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62AC">
        <w:rPr>
          <w:noProof/>
        </w:rPr>
        <w:t xml:space="preserve"> </w:t>
      </w:r>
    </w:p>
    <w:p w14:paraId="60FD39EA" w14:textId="77777777" w:rsidR="002F67A1" w:rsidRPr="00C062AC" w:rsidRDefault="002F67A1">
      <w:pPr>
        <w:rPr>
          <w:b/>
          <w:bCs/>
        </w:rPr>
      </w:pPr>
      <w:r>
        <w:rPr>
          <w:rFonts w:hint="eastAsia"/>
        </w:rPr>
        <w:t>2、进入右上角</w:t>
      </w:r>
      <w:r w:rsidRPr="002F67A1">
        <w:rPr>
          <w:rFonts w:hint="eastAsia"/>
          <w:b/>
          <w:bCs/>
          <w:i/>
          <w:iCs/>
          <w:sz w:val="28"/>
          <w:szCs w:val="28"/>
        </w:rPr>
        <w:t>自然人电子税务局</w:t>
      </w:r>
      <w:r>
        <w:rPr>
          <w:rFonts w:hint="eastAsia"/>
        </w:rPr>
        <w:t>，</w:t>
      </w:r>
      <w:r w:rsidR="00C062AC">
        <w:rPr>
          <w:rFonts w:hint="eastAsia"/>
        </w:rPr>
        <w:t xml:space="preserve"> </w:t>
      </w:r>
      <w:r w:rsidR="00C062AC">
        <w:t xml:space="preserve"> </w:t>
      </w:r>
      <w:r w:rsidR="00C062AC" w:rsidRPr="00C062AC">
        <w:rPr>
          <w:rFonts w:hint="eastAsia"/>
          <w:b/>
          <w:bCs/>
        </w:rPr>
        <w:t>A</w:t>
      </w:r>
      <w:r w:rsidR="00C062AC" w:rsidRPr="00C062AC">
        <w:rPr>
          <w:b/>
          <w:bCs/>
        </w:rPr>
        <w:t>PP</w:t>
      </w:r>
      <w:r w:rsidR="00C062AC" w:rsidRPr="00C062AC">
        <w:rPr>
          <w:rFonts w:hint="eastAsia"/>
          <w:b/>
          <w:bCs/>
        </w:rPr>
        <w:t>扫描</w:t>
      </w:r>
      <w:r w:rsidRPr="00C062AC">
        <w:rPr>
          <w:rFonts w:hint="eastAsia"/>
          <w:b/>
          <w:bCs/>
        </w:rPr>
        <w:t>登陆</w:t>
      </w:r>
    </w:p>
    <w:p w14:paraId="6DA3BBF1" w14:textId="77777777" w:rsidR="002F67A1" w:rsidRDefault="002F67A1">
      <w:r>
        <w:rPr>
          <w:noProof/>
        </w:rPr>
        <w:drawing>
          <wp:inline distT="0" distB="0" distL="0" distR="0" wp14:anchorId="408CD247" wp14:editId="756BC23C">
            <wp:extent cx="5274310" cy="13906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E0902" w14:textId="77777777" w:rsidR="002F67A1" w:rsidRDefault="002F67A1">
      <w:pPr>
        <w:rPr>
          <w:b/>
          <w:bCs/>
          <w:i/>
          <w:iCs/>
          <w:sz w:val="28"/>
          <w:szCs w:val="28"/>
        </w:rPr>
      </w:pPr>
      <w:r>
        <w:rPr>
          <w:rFonts w:hint="eastAsia"/>
        </w:rPr>
        <w:t>3、点击</w:t>
      </w:r>
      <w:r w:rsidRPr="002F67A1">
        <w:rPr>
          <w:rFonts w:hint="eastAsia"/>
          <w:b/>
          <w:bCs/>
          <w:i/>
          <w:iCs/>
          <w:sz w:val="28"/>
          <w:szCs w:val="28"/>
        </w:rPr>
        <w:t>特色应用</w:t>
      </w:r>
    </w:p>
    <w:p w14:paraId="415C6054" w14:textId="5676F74F" w:rsidR="002F67A1" w:rsidRDefault="00DB4ADF">
      <w:pPr>
        <w:rPr>
          <w:b/>
          <w:bCs/>
          <w:i/>
          <w:iCs/>
          <w:sz w:val="28"/>
          <w:szCs w:val="28"/>
        </w:rPr>
      </w:pPr>
      <w:r w:rsidRPr="00DB4ADF">
        <w:rPr>
          <w:b/>
          <w:bCs/>
          <w:i/>
          <w:iCs/>
          <w:noProof/>
          <w:sz w:val="28"/>
          <w:szCs w:val="28"/>
        </w:rPr>
        <w:drawing>
          <wp:inline distT="0" distB="0" distL="0" distR="0" wp14:anchorId="22D9C069" wp14:editId="1A7004DB">
            <wp:extent cx="5257800" cy="12477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83EC0" w14:textId="77777777" w:rsidR="002F67A1" w:rsidRDefault="002F67A1">
      <w:pPr>
        <w:rPr>
          <w:sz w:val="24"/>
          <w:szCs w:val="24"/>
        </w:rPr>
      </w:pPr>
      <w:r w:rsidRPr="002F67A1">
        <w:rPr>
          <w:rFonts w:hint="eastAsia"/>
          <w:sz w:val="24"/>
          <w:szCs w:val="24"/>
        </w:rPr>
        <w:t>点击</w:t>
      </w:r>
      <w:r>
        <w:rPr>
          <w:rFonts w:hint="eastAsia"/>
          <w:sz w:val="24"/>
          <w:szCs w:val="24"/>
        </w:rPr>
        <w:t>申报收入查询（可选择时间段）</w:t>
      </w:r>
    </w:p>
    <w:p w14:paraId="5BBC031F" w14:textId="77777777" w:rsidR="002F67A1" w:rsidRPr="00C062AC" w:rsidRDefault="002F67A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点击纳税记录开具</w:t>
      </w:r>
      <w:r w:rsidR="00C062AC">
        <w:rPr>
          <w:rFonts w:hint="eastAsia"/>
          <w:sz w:val="24"/>
          <w:szCs w:val="24"/>
        </w:rPr>
        <w:t xml:space="preserve"> (可选择时间段,下载，打印，</w:t>
      </w:r>
      <w:r w:rsidR="00C062AC" w:rsidRPr="00C062AC">
        <w:rPr>
          <w:rFonts w:hint="eastAsia"/>
          <w:b/>
          <w:bCs/>
          <w:sz w:val="24"/>
          <w:szCs w:val="24"/>
        </w:rPr>
        <w:t>P</w:t>
      </w:r>
      <w:r w:rsidR="00C062AC" w:rsidRPr="00C062AC">
        <w:rPr>
          <w:b/>
          <w:bCs/>
          <w:sz w:val="24"/>
          <w:szCs w:val="24"/>
        </w:rPr>
        <w:t>DF</w:t>
      </w:r>
      <w:r w:rsidR="00C062AC" w:rsidRPr="00C062AC">
        <w:rPr>
          <w:rFonts w:hint="eastAsia"/>
          <w:b/>
          <w:bCs/>
          <w:sz w:val="24"/>
          <w:szCs w:val="24"/>
        </w:rPr>
        <w:t>文件密码为身份证后6位</w:t>
      </w:r>
      <w:r w:rsidR="00C062AC">
        <w:rPr>
          <w:rFonts w:hint="eastAsia"/>
          <w:sz w:val="24"/>
          <w:szCs w:val="24"/>
        </w:rPr>
        <w:t>)</w:t>
      </w:r>
    </w:p>
    <w:sectPr w:rsidR="002F67A1" w:rsidRPr="00C062AC" w:rsidSect="00291970">
      <w:pgSz w:w="11906" w:h="16838"/>
      <w:pgMar w:top="1134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82144" w14:textId="77777777" w:rsidR="00504697" w:rsidRDefault="00504697" w:rsidP="00DB4ADF">
      <w:r>
        <w:separator/>
      </w:r>
    </w:p>
  </w:endnote>
  <w:endnote w:type="continuationSeparator" w:id="0">
    <w:p w14:paraId="6D55C431" w14:textId="77777777" w:rsidR="00504697" w:rsidRDefault="00504697" w:rsidP="00DB4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6B8C8" w14:textId="77777777" w:rsidR="00504697" w:rsidRDefault="00504697" w:rsidP="00DB4ADF">
      <w:r>
        <w:separator/>
      </w:r>
    </w:p>
  </w:footnote>
  <w:footnote w:type="continuationSeparator" w:id="0">
    <w:p w14:paraId="4FC33757" w14:textId="77777777" w:rsidR="00504697" w:rsidRDefault="00504697" w:rsidP="00DB4A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A1"/>
    <w:rsid w:val="00291970"/>
    <w:rsid w:val="002F67A1"/>
    <w:rsid w:val="00504697"/>
    <w:rsid w:val="008C1F2F"/>
    <w:rsid w:val="00C062AC"/>
    <w:rsid w:val="00DB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62FA7"/>
  <w15:chartTrackingRefBased/>
  <w15:docId w15:val="{9BAF1F38-6A79-4115-A43B-AA2536D90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67A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F67A1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DB4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B4AD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B4A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B4A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anghai.chinatax.gov.cn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</dc:creator>
  <cp:keywords/>
  <dc:description/>
  <cp:lastModifiedBy>刘 程颖</cp:lastModifiedBy>
  <cp:revision>3</cp:revision>
  <dcterms:created xsi:type="dcterms:W3CDTF">2020-06-01T02:55:00Z</dcterms:created>
  <dcterms:modified xsi:type="dcterms:W3CDTF">2020-06-01T03:27:00Z</dcterms:modified>
</cp:coreProperties>
</file>