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7CC08" w14:textId="3A60EF9A" w:rsidR="00B93E06" w:rsidRDefault="009D4D4E" w:rsidP="00CE0CDD">
      <w:pPr>
        <w:spacing w:line="560" w:lineRule="exact"/>
        <w:rPr>
          <w:rFonts w:ascii="黑体" w:eastAsia="黑体" w:hAnsi="黑体"/>
          <w:sz w:val="32"/>
          <w:szCs w:val="32"/>
        </w:rPr>
      </w:pPr>
      <w:r w:rsidRPr="009D4D4E">
        <w:rPr>
          <w:rFonts w:ascii="黑体" w:eastAsia="黑体" w:hAnsi="黑体" w:hint="eastAsia"/>
          <w:sz w:val="32"/>
          <w:szCs w:val="32"/>
        </w:rPr>
        <w:t>附件</w:t>
      </w:r>
    </w:p>
    <w:p w14:paraId="76291BE3" w14:textId="77777777" w:rsidR="00CE0CDD" w:rsidRPr="0033709B" w:rsidRDefault="00CE0CDD" w:rsidP="00CE0CDD">
      <w:pPr>
        <w:spacing w:line="380" w:lineRule="exact"/>
        <w:rPr>
          <w:rFonts w:ascii="黑体" w:eastAsia="黑体" w:hAnsi="黑体" w:hint="eastAsia"/>
          <w:sz w:val="32"/>
          <w:szCs w:val="32"/>
        </w:rPr>
      </w:pPr>
    </w:p>
    <w:p w14:paraId="4556ABFD" w14:textId="4E452F7E" w:rsidR="00B93E06" w:rsidRPr="00B93E06" w:rsidRDefault="00B93E06" w:rsidP="00B93E06">
      <w:pPr>
        <w:spacing w:line="640" w:lineRule="exact"/>
        <w:jc w:val="center"/>
        <w:rPr>
          <w:rFonts w:ascii="方正小标宋简体" w:eastAsia="方正小标宋简体"/>
          <w:sz w:val="40"/>
          <w:szCs w:val="40"/>
        </w:rPr>
      </w:pPr>
      <w:r w:rsidRPr="00B93E06">
        <w:rPr>
          <w:rFonts w:ascii="方正小标宋简体" w:eastAsia="方正小标宋简体" w:hint="eastAsia"/>
          <w:sz w:val="40"/>
          <w:szCs w:val="40"/>
        </w:rPr>
        <w:t>上海建桥学院2022年校级教材建设立项名单</w:t>
      </w:r>
    </w:p>
    <w:tbl>
      <w:tblPr>
        <w:tblW w:w="8804" w:type="dxa"/>
        <w:jc w:val="center"/>
        <w:tblLayout w:type="fixed"/>
        <w:tblLook w:val="0000" w:firstRow="0" w:lastRow="0" w:firstColumn="0" w:lastColumn="0" w:noHBand="0" w:noVBand="0"/>
      </w:tblPr>
      <w:tblGrid>
        <w:gridCol w:w="740"/>
        <w:gridCol w:w="3670"/>
        <w:gridCol w:w="1559"/>
        <w:gridCol w:w="1134"/>
        <w:gridCol w:w="1701"/>
      </w:tblGrid>
      <w:tr w:rsidR="00B93E06" w14:paraId="51D440D7" w14:textId="77777777" w:rsidTr="00B93E06">
        <w:trPr>
          <w:trHeight w:val="6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047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D5B2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AF3B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52A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经费 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EA45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B93E06" w14:paraId="5286FD80" w14:textId="77777777" w:rsidTr="00B93E06">
        <w:trPr>
          <w:trHeight w:val="5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67E6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BCB1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跨境电商客户管理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BFD8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张江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B0B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1276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B93E06" w14:paraId="4C95EA1A" w14:textId="77777777" w:rsidTr="00B93E06">
        <w:trPr>
          <w:trHeight w:val="5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0007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CEE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简明晶体矿物学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57C1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刘衔宇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521E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1BEC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珠宝学院</w:t>
            </w:r>
          </w:p>
        </w:tc>
      </w:tr>
      <w:tr w:rsidR="00B93E06" w14:paraId="6765C1C7" w14:textId="77777777" w:rsidTr="00B93E06">
        <w:trPr>
          <w:trHeight w:val="4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838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0ED7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工程材料与成型技术基础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276B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范丽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217F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AEB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B93E06" w14:paraId="587C9B6F" w14:textId="77777777" w:rsidTr="00B93E06">
        <w:trPr>
          <w:trHeight w:val="60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CF9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23E7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多点触控企业经营模拟沙盘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252A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尹卫华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AAB4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8B31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B93E06" w14:paraId="730F8670" w14:textId="77777777" w:rsidTr="00B93E06">
        <w:trPr>
          <w:trHeight w:val="56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9D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4294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高校体育与健康教程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256C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46B3C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D62F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教育学院</w:t>
            </w:r>
          </w:p>
        </w:tc>
      </w:tr>
      <w:tr w:rsidR="00B93E06" w14:paraId="12BE8525" w14:textId="77777777" w:rsidTr="00B93E06">
        <w:trPr>
          <w:trHeight w:val="52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6DD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0A4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物流决策与运作优化技术</w:t>
            </w:r>
            <w:r>
              <w:rPr>
                <w:kern w:val="0"/>
                <w:sz w:val="22"/>
              </w:rPr>
              <w:t>-</w:t>
            </w:r>
            <w:r>
              <w:rPr>
                <w:rFonts w:ascii="宋体" w:hAnsi="宋体" w:hint="eastAsia"/>
                <w:kern w:val="0"/>
                <w:sz w:val="22"/>
              </w:rPr>
              <w:t>基于</w:t>
            </w:r>
            <w:r>
              <w:rPr>
                <w:kern w:val="0"/>
                <w:sz w:val="22"/>
              </w:rPr>
              <w:t>Excel</w:t>
            </w:r>
            <w:r>
              <w:rPr>
                <w:rFonts w:ascii="宋体" w:hAnsi="宋体" w:hint="eastAsia"/>
                <w:kern w:val="0"/>
                <w:sz w:val="22"/>
              </w:rPr>
              <w:t>的建模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ECD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宋杰珍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994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EF9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B93E06" w14:paraId="1CFEB0EE" w14:textId="77777777" w:rsidTr="00B93E06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7A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0EB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单片机技术及应用</w:t>
            </w:r>
            <w:r>
              <w:rPr>
                <w:rFonts w:ascii="宋体" w:hAnsi="宋体" w:hint="eastAsia"/>
                <w:kern w:val="0"/>
                <w:sz w:val="22"/>
              </w:rPr>
              <w:t>——基于Arduino平台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A620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吴玉平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E81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018F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B93E06" w14:paraId="61F52932" w14:textId="77777777" w:rsidTr="00B93E06">
        <w:trPr>
          <w:trHeight w:val="43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561A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13C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高级珠宝首饰设计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0478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朱玉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4742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9CBF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珠宝学院</w:t>
            </w:r>
          </w:p>
        </w:tc>
      </w:tr>
      <w:tr w:rsidR="00B93E06" w14:paraId="63B6FCFC" w14:textId="77777777" w:rsidTr="00B93E06">
        <w:trPr>
          <w:trHeight w:val="49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4CE4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859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犀牛Rhino珠宝首饰设计实用教程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E07A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吴亦昊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9FAE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BD9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珠宝学院</w:t>
            </w:r>
          </w:p>
        </w:tc>
      </w:tr>
      <w:tr w:rsidR="00B93E06" w14:paraId="137434C3" w14:textId="77777777" w:rsidTr="00B93E06">
        <w:trPr>
          <w:trHeight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E4A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888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物联网传感器技术与应用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8A2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李雄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AAF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0F5C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信息技术学院</w:t>
            </w:r>
          </w:p>
        </w:tc>
      </w:tr>
      <w:tr w:rsidR="00B93E06" w14:paraId="1E71557D" w14:textId="77777777" w:rsidTr="00B93E06">
        <w:trPr>
          <w:trHeight w:val="55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586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97B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UI界面设计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595F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孙鹏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37B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A67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B93E06" w14:paraId="1BC66578" w14:textId="77777777" w:rsidTr="00B93E06">
        <w:trPr>
          <w:trHeight w:val="521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49A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A0FE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招贴设计与实战进阶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EC4A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罗咪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BFA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462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B93E06" w14:paraId="455B979F" w14:textId="77777777" w:rsidTr="00B93E06">
        <w:trPr>
          <w:trHeight w:val="48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6684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宋体" w:hAnsi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9917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滨水景观设计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D79B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彭媛媛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1D64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5522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bookmarkEnd w:id="0"/>
      <w:tr w:rsidR="00B93E06" w14:paraId="0E8774B2" w14:textId="77777777" w:rsidTr="00B93E06">
        <w:trPr>
          <w:trHeight w:val="44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74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BFBC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虚拟现实技术及应用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5E9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矫桂娥     祁曦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E7A0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9DC6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信息技术学院</w:t>
            </w:r>
          </w:p>
        </w:tc>
      </w:tr>
      <w:tr w:rsidR="00B93E06" w14:paraId="168023F0" w14:textId="77777777" w:rsidTr="00B93E06">
        <w:trPr>
          <w:trHeight w:val="45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A3D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E2499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品牌设计全案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E6F5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金晓磊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3BFE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43D5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国际设计学院</w:t>
            </w:r>
          </w:p>
        </w:tc>
      </w:tr>
      <w:tr w:rsidR="00B93E06" w14:paraId="54811F6F" w14:textId="77777777" w:rsidTr="00B93E06">
        <w:trPr>
          <w:trHeight w:val="486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4D8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675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动态分镜的语意表达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A15C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27D5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CEF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B93E06" w14:paraId="6DFE4024" w14:textId="77777777" w:rsidTr="00B93E06">
        <w:trPr>
          <w:trHeight w:val="43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D96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92AB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计算机动画设计与实践—After Effects CC2019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6C95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宋丹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86E64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B922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B93E06" w14:paraId="4F202A7C" w14:textId="77777777" w:rsidTr="00B93E06">
        <w:trPr>
          <w:trHeight w:val="5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8968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3D02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《劳动教育实践教程》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7AF2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949E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513C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B93E06" w14:paraId="5F233642" w14:textId="77777777" w:rsidTr="00B93E06">
        <w:trPr>
          <w:trHeight w:val="44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006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6C03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《数字媒体应用》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9405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鄢霞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50FE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FD90" w14:textId="77777777" w:rsidR="00B93E06" w:rsidRDefault="00B93E06" w:rsidP="006C13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新闻传播学院</w:t>
            </w:r>
          </w:p>
        </w:tc>
      </w:tr>
    </w:tbl>
    <w:p w14:paraId="43C6E93E" w14:textId="77777777" w:rsidR="00755BE7" w:rsidRPr="009A0F97" w:rsidRDefault="00755BE7" w:rsidP="00CE0CDD">
      <w:pPr>
        <w:pStyle w:val="af8"/>
        <w:spacing w:line="20" w:lineRule="exact"/>
        <w:rPr>
          <w:rFonts w:ascii="黑体" w:eastAsia="黑体" w:hAnsi="黑体"/>
          <w:sz w:val="24"/>
          <w:szCs w:val="28"/>
        </w:rPr>
      </w:pPr>
    </w:p>
    <w:sectPr w:rsidR="00755BE7" w:rsidRPr="009A0F97" w:rsidSect="00111B1A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532F9" w14:textId="77777777" w:rsidR="006704D5" w:rsidRDefault="006704D5" w:rsidP="00532486">
      <w:r>
        <w:separator/>
      </w:r>
    </w:p>
  </w:endnote>
  <w:endnote w:type="continuationSeparator" w:id="0">
    <w:p w14:paraId="7FD3BB67" w14:textId="77777777" w:rsidR="006704D5" w:rsidRDefault="006704D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AC81" w14:textId="77777777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CE0CDD" w:rsidRPr="00CE0CDD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5822" w14:textId="77777777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CE0CDD" w:rsidRPr="00CE0CDD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A65BA" w14:textId="77777777" w:rsidR="006704D5" w:rsidRDefault="006704D5" w:rsidP="00532486">
      <w:r>
        <w:separator/>
      </w:r>
    </w:p>
  </w:footnote>
  <w:footnote w:type="continuationSeparator" w:id="0">
    <w:p w14:paraId="6F1EF839" w14:textId="77777777" w:rsidR="006704D5" w:rsidRDefault="006704D5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ED8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37AB9"/>
    <w:rsid w:val="003565B4"/>
    <w:rsid w:val="0036595E"/>
    <w:rsid w:val="0037048F"/>
    <w:rsid w:val="00380EB9"/>
    <w:rsid w:val="00382F01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60E1"/>
    <w:rsid w:val="005912A1"/>
    <w:rsid w:val="0059407B"/>
    <w:rsid w:val="00595E6F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61724"/>
    <w:rsid w:val="006704D5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86F8E"/>
    <w:rsid w:val="00795A05"/>
    <w:rsid w:val="007A0FB9"/>
    <w:rsid w:val="007A1A9B"/>
    <w:rsid w:val="007C7453"/>
    <w:rsid w:val="008008C4"/>
    <w:rsid w:val="00803308"/>
    <w:rsid w:val="00812E1F"/>
    <w:rsid w:val="00822BD3"/>
    <w:rsid w:val="0082391F"/>
    <w:rsid w:val="00831304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8F40E4"/>
    <w:rsid w:val="00904B69"/>
    <w:rsid w:val="0090623D"/>
    <w:rsid w:val="009067AF"/>
    <w:rsid w:val="0091154C"/>
    <w:rsid w:val="009119A9"/>
    <w:rsid w:val="009375B7"/>
    <w:rsid w:val="00983A05"/>
    <w:rsid w:val="00996AD4"/>
    <w:rsid w:val="009A0F97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1790"/>
    <w:rsid w:val="00A75658"/>
    <w:rsid w:val="00A80812"/>
    <w:rsid w:val="00A94942"/>
    <w:rsid w:val="00AC05F7"/>
    <w:rsid w:val="00AC6C19"/>
    <w:rsid w:val="00AD0B56"/>
    <w:rsid w:val="00AD5525"/>
    <w:rsid w:val="00B05979"/>
    <w:rsid w:val="00B155A6"/>
    <w:rsid w:val="00B342A1"/>
    <w:rsid w:val="00B34C04"/>
    <w:rsid w:val="00B34F25"/>
    <w:rsid w:val="00B516C0"/>
    <w:rsid w:val="00B5523F"/>
    <w:rsid w:val="00B5734F"/>
    <w:rsid w:val="00B66243"/>
    <w:rsid w:val="00B70066"/>
    <w:rsid w:val="00B7786D"/>
    <w:rsid w:val="00B92D67"/>
    <w:rsid w:val="00B93E06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0CDD"/>
    <w:rsid w:val="00CE6D85"/>
    <w:rsid w:val="00CF53CF"/>
    <w:rsid w:val="00D13D5C"/>
    <w:rsid w:val="00D172D7"/>
    <w:rsid w:val="00D33292"/>
    <w:rsid w:val="00D45659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E0A9E"/>
    <w:rsid w:val="00DF383E"/>
    <w:rsid w:val="00DF7375"/>
    <w:rsid w:val="00E027B0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508FC"/>
    <w:rsid w:val="00F61888"/>
    <w:rsid w:val="00F73E77"/>
    <w:rsid w:val="00F75552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D58E3-1D3D-4A29-9876-988E0E4A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127</cp:revision>
  <cp:lastPrinted>2022-03-02T07:39:00Z</cp:lastPrinted>
  <dcterms:created xsi:type="dcterms:W3CDTF">2020-03-08T09:37:00Z</dcterms:created>
  <dcterms:modified xsi:type="dcterms:W3CDTF">2022-03-02T07:44:00Z</dcterms:modified>
</cp:coreProperties>
</file>