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167D" w14:textId="77777777" w:rsidR="007701A8" w:rsidRDefault="007701A8" w:rsidP="007701A8">
      <w:pPr>
        <w:spacing w:line="576" w:lineRule="exact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附件2</w:t>
      </w:r>
    </w:p>
    <w:p w14:paraId="22A78C35" w14:textId="77777777" w:rsidR="007701A8" w:rsidRDefault="007701A8" w:rsidP="007701A8">
      <w:pPr>
        <w:spacing w:line="576" w:lineRule="exact"/>
        <w:jc w:val="center"/>
        <w:rPr>
          <w:rFonts w:ascii="方正小标宋简体" w:eastAsia="方正小标宋简体" w:hAnsi="黑体" w:cs="仿宋"/>
          <w:color w:val="000000"/>
          <w:kern w:val="0"/>
          <w:sz w:val="40"/>
          <w:szCs w:val="40"/>
        </w:rPr>
      </w:pPr>
      <w:r w:rsidRPr="007436CC">
        <w:rPr>
          <w:rFonts w:ascii="方正小标宋简体" w:eastAsia="方正小标宋简体" w:hAnsi="黑体" w:cs="仿宋" w:hint="eastAsia"/>
          <w:color w:val="000000"/>
          <w:kern w:val="0"/>
          <w:sz w:val="40"/>
          <w:szCs w:val="40"/>
        </w:rPr>
        <w:t>后勤保卫处编制的文件清单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5935"/>
        <w:gridCol w:w="2083"/>
        <w:gridCol w:w="1572"/>
        <w:gridCol w:w="1627"/>
        <w:gridCol w:w="1299"/>
        <w:gridCol w:w="770"/>
      </w:tblGrid>
      <w:tr w:rsidR="007701A8" w14:paraId="1CCFFEAE" w14:textId="77777777" w:rsidTr="008A7FB3">
        <w:trPr>
          <w:trHeight w:hRule="exact" w:val="5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A9C1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b/>
                <w:color w:val="0D0D0D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2886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b/>
                <w:color w:val="0D0D0D"/>
                <w:kern w:val="0"/>
                <w:sz w:val="24"/>
                <w:szCs w:val="24"/>
                <w:lang w:bidi="ar"/>
              </w:rPr>
              <w:t>文件名称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7A8C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b/>
                <w:color w:val="0D0D0D"/>
                <w:kern w:val="0"/>
                <w:sz w:val="24"/>
                <w:szCs w:val="24"/>
                <w:lang w:bidi="ar"/>
              </w:rPr>
              <w:t>文件编号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314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b/>
                <w:color w:val="0D0D0D"/>
                <w:kern w:val="0"/>
                <w:sz w:val="24"/>
                <w:szCs w:val="24"/>
                <w:lang w:bidi="ar"/>
              </w:rPr>
              <w:t>最新版本号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B60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b/>
                <w:color w:val="0D0D0D"/>
                <w:kern w:val="0"/>
                <w:sz w:val="24"/>
                <w:szCs w:val="24"/>
                <w:lang w:bidi="ar"/>
              </w:rPr>
              <w:t>编制部门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5DAF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b/>
                <w:color w:val="0D0D0D"/>
                <w:kern w:val="0"/>
                <w:sz w:val="24"/>
                <w:szCs w:val="24"/>
                <w:lang w:bidi="ar"/>
              </w:rPr>
              <w:t>生效日期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E82E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b/>
                <w:color w:val="0D0D0D"/>
                <w:kern w:val="0"/>
                <w:sz w:val="24"/>
                <w:szCs w:val="24"/>
                <w:lang w:bidi="ar"/>
              </w:rPr>
              <w:t>阶段</w:t>
            </w:r>
          </w:p>
        </w:tc>
      </w:tr>
      <w:tr w:rsidR="007701A8" w14:paraId="4975F8E6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263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C182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校园安全管理程序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17FD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SJQU-QP-HB-04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2B02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8BA4F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4CD2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E61A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二阶</w:t>
            </w:r>
          </w:p>
        </w:tc>
      </w:tr>
      <w:tr w:rsidR="007701A8" w14:paraId="184E6A3B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A5B3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D1CE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大学生安全教育实施管理办法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FB0D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SJQU-WI-HB-501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FFC4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6CFC6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C4E3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085E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37CE24C1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E157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9C993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校园安全生产管理办法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6DC5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SJQU-WI-HB-502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03B4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7E7FF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0D00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A2C9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4743D6CD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4CFE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908A5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校园交通安全管理办法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D641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SJQU-WI-HB-504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6223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AAAF7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9E66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9FC6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45DE2982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44DD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0301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校园防汛防台管理办法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F054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SJQU-WI-HB-506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AF67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E4CD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66F2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31AF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39CE40DB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B276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3B00D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校园公共卫生安全管理办法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5B28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SJQU-WI-HB-507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E835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307C9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86F3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074D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6305ACEC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ADD9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9186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学生社区安全管理办法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F921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SJQU-WI-HB-508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3DF4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B1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A9BB1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AB3A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AC8C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68039A0B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7B4C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EDE01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消防安全管理办法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7B0B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SJQU-WI-HB-513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2587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18586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3F70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7B2D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3D9D321E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998F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6CE8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火灾消防</w:t>
            </w:r>
            <w:proofErr w:type="gramEnd"/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应急预案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7D6D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SJQU-WI-HB-515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92E9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BE7F2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1AD1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A8A6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4E9DF54E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888E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55B2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特种设备（电梯）安全管理办法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95B9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SJQU-WI-HB-516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B861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04498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638E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0F25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6050B590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89B4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A1337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食堂餐饮店铺规章制度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FFAB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SJQU-WI-HB-517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1771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51E9C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20A8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B90D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2E6800FF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2425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79BBB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采购管理办法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E418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3D34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CDD0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7282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C7A9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108B5612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B002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462F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反恐防暴安全管理办法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E627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SJQU-WI-HB-527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591C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3671D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AD46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4025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52D5C6F8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1B16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lastRenderedPageBreak/>
              <w:t>14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87FA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校园监控中心管理办法</w:t>
            </w: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D527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SJQU-WI-HB-529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0A3F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B1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0F690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C84F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5A84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7A5D27B5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EF8D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A39A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校园治安管理办法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D029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SJQU-WI-HB-531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A3FA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C9410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15B5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9638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0048CF20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944E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954D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餐饮及商业服务中心应急预案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086D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SJQU-WI-HB-537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18DB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A78F3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EC92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7237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74A92D96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E9CE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E5B7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校园安保中心应急预案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A949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SJQU-WI-HB-539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BA0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C46F8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7E88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09CB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4761243B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6BF2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088D9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物业服务中心应急预案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EB77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SJQU-WI-HB-540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1006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B98E1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DE3C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8ED3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05CD1D5F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7CFA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6E20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医务室应急预案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89DB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SJQU-WI-HB-541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7320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16E10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3A30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158E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1D0D0EAA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C6B8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01DC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车队应急预案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4FC8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SJQU-WI-HB-542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8673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FCE34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6FD8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8A70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556BC107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8560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A603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防汛防台专项应急预案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2758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SJQU-WI-HB-544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40EA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3804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DDD1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6BFE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1F31E9B0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8FC6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444E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医务室日常事务管理办法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116F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SJQU-WI-HB-546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BB9A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AE426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5CBE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BFAD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002F8F0A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EBC9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84EF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医务室学生病假管理办法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6C3F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SJQU-WI-HB-547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9311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D7FC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B93C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1838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143BFACD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F209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11B69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学生因病缺勤、病因追查、登记实施办法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5975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SJQU-WI-HB-548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B926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5BB92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A06A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ECC9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055BFC46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14F8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E68F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自查制传染病防治工作实施办法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ACBF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SJQU-WI-HB-549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FE90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A5AC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A2DF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2E94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43CB50BE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9B4D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6FED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学生传染病疫情发现、信息登记、报告实施办法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47AD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SJQU-WI-HB-550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9563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4E044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5FDE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9EA3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06D87525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5602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0E9D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医务室传染病应急及报告制度流程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8715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SJQU-WI-HB-551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08A9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2A6D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75F0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61A3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045CE14C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2B2A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A2F0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突发传染病应急预案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384B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SJQU-WI-HB-552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81F4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85A23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DF32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4DAD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14FB01F8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BDD0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3246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食物中毒或食源性疾病报告实施办法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7893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SJQU-WI-HB-553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7B80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4BD57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8DF7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0C82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01CCB06B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7485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ACEA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学生健康档案实施办法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96F8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SJQU-WI-HB-554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8D59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B65D7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B874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07BD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78802557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8B84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lastRenderedPageBreak/>
              <w:t>31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C671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食品卫生校长负责管理办法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6A2A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SJQU-WI-HB-555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AFD6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78CB6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0574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2353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6A7DE1B0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57AC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28F3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关于学生生病用车管理办法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0AC4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SJQU-WI-HB-556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C38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032AE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1820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5795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77D10356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8154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4ED54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控烟管理办法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193B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SJQU-WI-HB-557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BE7E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BBA93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83E5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D27E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0BDF81DD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F77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BE55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医疗废弃物处置管理办法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0AEA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SJQU-WI-HB-558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8119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184D3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6EBA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5A2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22F880CE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A50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9153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慢性病管理工作实施办法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BF53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SJQU-WI-HB-559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A430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B131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7B97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1C8F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7AE8C55D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2321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21E6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户籍管理办法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95F5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SJQU-WI-HB-573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AED2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B1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8267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8796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6138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47C8839F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87A0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E7C2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危险化学品安全管理办法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0E46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SJQU-WI-HB-577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8197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55CB5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68BA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8E86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420AB2A2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E3A2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0B99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危险化学品事故应急处置预案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89D0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SJQU-WI-HB-579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E364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25C00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48BC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35D2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5AD57BC5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3D3A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CAA75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饮用水卫生突发事件应急预案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401B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SJQU-WI-HB-581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3116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6EF47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5F3A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0B61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7432016A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A2D6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87E9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三级建家评选管理办法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3E34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SJQU-WI-HB-582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277A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65145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9285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C6A9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2F51DD34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D223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84C0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大学生医疗保障管理办法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2702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SJQU-WI-HB-583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536B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E0432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CE5A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2A07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7701A8" w14:paraId="6A339D75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FD8B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14D0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“四防”安全检查整改通知单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727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SJQU-QR-HB-502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FF4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0FC5B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03B9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C033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5564D694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C7AD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E5DF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防汛防台巡查值班记录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6C5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SJQU-QR-HB-505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EE4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D67EE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00F1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063E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5CFE66EE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8C0D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A542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防汛防台专用物资出入明细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A99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SJQU-QR-HB-506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22A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2927A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1FF9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1A5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089C1B33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FB00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924E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防汛防台专用物资清单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7AE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SJQU-QR-HB-507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9F9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5B80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2B42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DF1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45B5CB2D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C1C9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9504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传染病登记表（水痘、肺结核、肝炎</w:t>
            </w: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E6AD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SJQU-QR-HB-509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3A6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FC9D3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878E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51D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78D0F630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05E2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F215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大病登记表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E96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SJQU-QR-HB-510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926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5E0A3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A3AB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5A4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701E2D8D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194D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lastRenderedPageBreak/>
              <w:t>48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AF54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高血压登记表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0F31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SJQU-QR-HB-511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AC7C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BF9C0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2686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19E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07945494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66A9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F48E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精神病登记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DE8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ACF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2E99D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032A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2C4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1F8658DD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D53A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E4B96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糖尿病登记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9C4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SJQU-QR-HB-513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062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349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0CC6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FE0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29817769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BCA5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0E7A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哮喘疾病登记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3D1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SJQU-QR-HB-514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13A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135F5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C51E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326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64F192FE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EBBA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0EA14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心脏病登记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CBE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SJQU-QR-HB-515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E6B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B28C4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C01F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44D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54C85B4C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0FE8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5C3C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新生体检肝功能异常者及随访名单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1F7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SJQU-QR-HB-516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F345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835B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273B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2E7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76B96736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35FE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07D2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新生体检汇总表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D05B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SJQU-QR-HB-517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06A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65996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A8D0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67D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3F043740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9871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5C98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其他疾病登记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E18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SJQU-QR-HB-518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B54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7A8E2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D2F1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379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20009290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864F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6C50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工作人员借用钥匙登记录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61A5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SJQU-QR-HB-519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8CC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21E27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AF62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41A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7E7EE9A4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3718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84D39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学生社区家长来访记录表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481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7A8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970F1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9E0C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32A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2208421E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62DC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9556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假期留校申请表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FBF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SJQU-QR-HB-521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89B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6B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8FAE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EBD1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3DA7C836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D45E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6473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假期留宿安全承诺书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50F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EE9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F09E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BA8F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E524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30022EA9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8859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3173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上海建桥学院入住调</w:t>
            </w:r>
            <w:proofErr w:type="gramStart"/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寝手续</w:t>
            </w:r>
            <w:proofErr w:type="gramEnd"/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CDB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B9D2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68B98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18FF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95A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20406C18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4D5D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BD9E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退学、走读、入住、换寝室情况记录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388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SJQU-QR-HB-524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777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85FA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99B4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9D7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7E5980BE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F9F5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EFE0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物业服务中心交接班记录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365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SJQU-QR-HB-525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C33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A2928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C856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E4D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42D01BEF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FB6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553FD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物业服务中心学生借用钥匙记录表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0C3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SJQU-QR-HB-526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7F9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4A82C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6DBF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436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2BD1ADB5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C7A0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9FC8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社区学生晚归记录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A6C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SJQU-QR-HB-527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FD1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A0FD1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991B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6B0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65E8EEF1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1BB2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lastRenderedPageBreak/>
              <w:t>65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2B5F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物业服务中心夜间巡视情况记录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A67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SJQU-QR-HB-528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091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E5124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BBE0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28B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4ACF2D79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37F4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76817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学生住宿安全承诺书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204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SJQU-QR-HB-529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5F0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ECEA9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1012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A5B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2BABE44D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0615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F22F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学生走读申请审批表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D0C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SJQU-QR-HB-530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957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341BD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DEB3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669F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6FF12ED3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220F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3FAD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学生走读安全保证书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C69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SJQU-QR-HB-531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24B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9E61D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CFA4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63D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69AC474B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E560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253C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易制</w:t>
            </w:r>
            <w:proofErr w:type="gramStart"/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爆</w:t>
            </w:r>
            <w:proofErr w:type="gramEnd"/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危险化学品流向信息记录（备案）表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959F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SJQU-QR-HB-532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690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F5789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05DA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870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10CD99FD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7F3D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7904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退宿学生</w:t>
            </w:r>
            <w:proofErr w:type="gramEnd"/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信息登记表</w:t>
            </w: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563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SJQU-QR-HB-534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1616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921F1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05C3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E10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6F98BD25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9425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1618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消防安全防火巡查记录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4E5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SJQU-QR-HB-535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4AB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5F781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FF9B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44D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2CECA064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D2F9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D848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学生宿舍“优秀之家”申请表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FCC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SJQU-QR-HB-537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2D3E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24EA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15B0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090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41CFA8E7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1F02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ABA3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学生宿舍“模范之家”申请表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7C6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SJQU-QR-HB-538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924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69273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2D00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4BE9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758AAA9F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F72C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3BD85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学生宿舍“三级建家”违反寝室安全纪律情况申诉表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871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SJQU-QR-HB-539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174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711F3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87CC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477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0F7F9650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0826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CF3B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宿舍设施设备确认登记表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098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SJQU-QR-HB-540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7C2D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A097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B15B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F43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57667DD5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63FD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37EE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</w:t>
            </w:r>
            <w:proofErr w:type="gramStart"/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退宿设施</w:t>
            </w:r>
            <w:proofErr w:type="gramEnd"/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清查单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A85F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SJQU-QR-HB-541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532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2C2999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4C22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177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349F2764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63E6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D015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学生社区代办事项委托书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873A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SJQU-QR-HB-542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8E7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9E4A1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E52A5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2D1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0D98DF69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70583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B58CC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上海建桥学院学生</w:t>
            </w:r>
            <w:proofErr w:type="gramStart"/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校外门</w:t>
            </w:r>
            <w:proofErr w:type="gramEnd"/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急诊结算凭证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A344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SJQU-QR-HB-543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053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5699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0AD8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F096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05D21F4D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F76AB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4874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上海建桥学院非餐饮</w:t>
            </w: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360°量化考核检查评分表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44C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SJQU-QR-HB-544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9BA8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C496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9F32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F21D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193F3F66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77B8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D5FC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上海建桥学院小餐饮</w:t>
            </w: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360°量化考核检查评分表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016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SJQU-QR-HB-545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E877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AEB6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4D36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4D11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7701A8" w14:paraId="22521742" w14:textId="77777777" w:rsidTr="008A7FB3">
        <w:trPr>
          <w:trHeight w:hRule="exact" w:val="454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FE4B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8D28" w14:textId="77777777" w:rsidR="007701A8" w:rsidRDefault="007701A8" w:rsidP="008A7FB3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上海建桥学院学生食堂</w:t>
            </w: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360°量化考核检查评分表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011C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SJQU-QR-HB-546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7740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F39132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后勤保卫处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5CE74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272F" w14:textId="77777777" w:rsidR="007701A8" w:rsidRDefault="007701A8" w:rsidP="008A7FB3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</w:tbl>
    <w:p w14:paraId="75814C96" w14:textId="77777777" w:rsidR="000F07AD" w:rsidRPr="007701A8" w:rsidRDefault="000F07AD" w:rsidP="007701A8">
      <w:pPr>
        <w:spacing w:line="20" w:lineRule="exact"/>
        <w:rPr>
          <w:rFonts w:hint="eastAsia"/>
        </w:rPr>
      </w:pPr>
    </w:p>
    <w:sectPr w:rsidR="000F07AD" w:rsidRPr="007701A8" w:rsidSect="007701A8">
      <w:footerReference w:type="even" r:id="rId7"/>
      <w:footerReference w:type="default" r:id="rId8"/>
      <w:pgSz w:w="16838" w:h="11906" w:orient="landscape"/>
      <w:pgMar w:top="2098" w:right="1474" w:bottom="1985" w:left="1588" w:header="851" w:footer="851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C07D" w14:textId="77777777" w:rsidR="009E0A4A" w:rsidRDefault="009E0A4A">
      <w:r>
        <w:separator/>
      </w:r>
    </w:p>
  </w:endnote>
  <w:endnote w:type="continuationSeparator" w:id="0">
    <w:p w14:paraId="55669ED1" w14:textId="77777777" w:rsidR="009E0A4A" w:rsidRDefault="009E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72408"/>
    </w:sdtPr>
    <w:sdtEndPr>
      <w:rPr>
        <w:rFonts w:ascii="仿宋" w:eastAsia="仿宋" w:hAnsi="仿宋"/>
        <w:sz w:val="28"/>
        <w:szCs w:val="28"/>
      </w:rPr>
    </w:sdtEndPr>
    <w:sdtContent>
      <w:p w14:paraId="165DC45D" w14:textId="5F214C63" w:rsidR="004B0A71" w:rsidRDefault="00000000" w:rsidP="00EA7BC8">
        <w:pPr>
          <w:pStyle w:val="ad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—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2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428751"/>
    </w:sdtPr>
    <w:sdtEndPr>
      <w:rPr>
        <w:rFonts w:ascii="仿宋" w:eastAsia="仿宋" w:hAnsi="仿宋"/>
        <w:sz w:val="28"/>
        <w:szCs w:val="28"/>
      </w:rPr>
    </w:sdtEndPr>
    <w:sdtContent>
      <w:p w14:paraId="26E7B281" w14:textId="228E56BC" w:rsidR="004B0A71" w:rsidRPr="00EA7BC8" w:rsidRDefault="00000000" w:rsidP="00EA7BC8">
        <w:pPr>
          <w:pStyle w:val="ad"/>
          <w:jc w:val="right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—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4D35" w14:textId="77777777" w:rsidR="009E0A4A" w:rsidRDefault="009E0A4A">
      <w:r>
        <w:separator/>
      </w:r>
    </w:p>
  </w:footnote>
  <w:footnote w:type="continuationSeparator" w:id="0">
    <w:p w14:paraId="637EC5E4" w14:textId="77777777" w:rsidR="009E0A4A" w:rsidRDefault="009E0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31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DF27A0"/>
    <w:rsid w:val="000040F5"/>
    <w:rsid w:val="00006BBF"/>
    <w:rsid w:val="00006C31"/>
    <w:rsid w:val="00010ACA"/>
    <w:rsid w:val="0002363D"/>
    <w:rsid w:val="0003079F"/>
    <w:rsid w:val="00031D1F"/>
    <w:rsid w:val="000330FA"/>
    <w:rsid w:val="0003420F"/>
    <w:rsid w:val="00035441"/>
    <w:rsid w:val="0004372A"/>
    <w:rsid w:val="00047457"/>
    <w:rsid w:val="00047DA3"/>
    <w:rsid w:val="00047F14"/>
    <w:rsid w:val="00050828"/>
    <w:rsid w:val="000528FD"/>
    <w:rsid w:val="00052D20"/>
    <w:rsid w:val="00056B0E"/>
    <w:rsid w:val="00056BDC"/>
    <w:rsid w:val="00057A1B"/>
    <w:rsid w:val="00060CA5"/>
    <w:rsid w:val="00060EB5"/>
    <w:rsid w:val="00063A6B"/>
    <w:rsid w:val="00070FD6"/>
    <w:rsid w:val="00071313"/>
    <w:rsid w:val="0007364A"/>
    <w:rsid w:val="000779C0"/>
    <w:rsid w:val="00084FA6"/>
    <w:rsid w:val="00087188"/>
    <w:rsid w:val="00093A9F"/>
    <w:rsid w:val="00094E33"/>
    <w:rsid w:val="00095AF6"/>
    <w:rsid w:val="00096DE7"/>
    <w:rsid w:val="00097B67"/>
    <w:rsid w:val="000A149D"/>
    <w:rsid w:val="000A77FF"/>
    <w:rsid w:val="000B16A6"/>
    <w:rsid w:val="000B20C1"/>
    <w:rsid w:val="000B4AD1"/>
    <w:rsid w:val="000B4EA0"/>
    <w:rsid w:val="000B63F1"/>
    <w:rsid w:val="000C2B03"/>
    <w:rsid w:val="000C3C3C"/>
    <w:rsid w:val="000C5655"/>
    <w:rsid w:val="000C665F"/>
    <w:rsid w:val="000D6E64"/>
    <w:rsid w:val="000F07AD"/>
    <w:rsid w:val="001039DE"/>
    <w:rsid w:val="00114C52"/>
    <w:rsid w:val="0011641B"/>
    <w:rsid w:val="00121141"/>
    <w:rsid w:val="00123AA0"/>
    <w:rsid w:val="001261B9"/>
    <w:rsid w:val="00126B31"/>
    <w:rsid w:val="0013499E"/>
    <w:rsid w:val="00135849"/>
    <w:rsid w:val="00136D72"/>
    <w:rsid w:val="00140011"/>
    <w:rsid w:val="001409AA"/>
    <w:rsid w:val="001538E7"/>
    <w:rsid w:val="00154C1D"/>
    <w:rsid w:val="00157A7C"/>
    <w:rsid w:val="00157B73"/>
    <w:rsid w:val="00162B2A"/>
    <w:rsid w:val="00164E2C"/>
    <w:rsid w:val="00164E76"/>
    <w:rsid w:val="00176BB8"/>
    <w:rsid w:val="00177EDB"/>
    <w:rsid w:val="001818BA"/>
    <w:rsid w:val="001860D2"/>
    <w:rsid w:val="001935F2"/>
    <w:rsid w:val="00196A90"/>
    <w:rsid w:val="001A2221"/>
    <w:rsid w:val="001A4972"/>
    <w:rsid w:val="001A72F6"/>
    <w:rsid w:val="001B1E12"/>
    <w:rsid w:val="001B4BBD"/>
    <w:rsid w:val="001C0D05"/>
    <w:rsid w:val="001C26C0"/>
    <w:rsid w:val="001C3F3E"/>
    <w:rsid w:val="001C5751"/>
    <w:rsid w:val="001E0568"/>
    <w:rsid w:val="001E0E2C"/>
    <w:rsid w:val="001E4B22"/>
    <w:rsid w:val="001E6708"/>
    <w:rsid w:val="001E68A5"/>
    <w:rsid w:val="001E6D7B"/>
    <w:rsid w:val="001F2B35"/>
    <w:rsid w:val="001F2EED"/>
    <w:rsid w:val="001F37DB"/>
    <w:rsid w:val="001F4995"/>
    <w:rsid w:val="001F796A"/>
    <w:rsid w:val="00202F55"/>
    <w:rsid w:val="00204175"/>
    <w:rsid w:val="00204AD4"/>
    <w:rsid w:val="00207E3D"/>
    <w:rsid w:val="00211FB5"/>
    <w:rsid w:val="002127DE"/>
    <w:rsid w:val="00212869"/>
    <w:rsid w:val="0021645B"/>
    <w:rsid w:val="002165A9"/>
    <w:rsid w:val="00221A0C"/>
    <w:rsid w:val="00224C34"/>
    <w:rsid w:val="00227C45"/>
    <w:rsid w:val="002344B7"/>
    <w:rsid w:val="00236427"/>
    <w:rsid w:val="00243ADC"/>
    <w:rsid w:val="00246FA6"/>
    <w:rsid w:val="00247D2D"/>
    <w:rsid w:val="00247DE7"/>
    <w:rsid w:val="00247EAA"/>
    <w:rsid w:val="00255073"/>
    <w:rsid w:val="0025635F"/>
    <w:rsid w:val="00262A9B"/>
    <w:rsid w:val="00263B24"/>
    <w:rsid w:val="00263E36"/>
    <w:rsid w:val="00265141"/>
    <w:rsid w:val="00273A91"/>
    <w:rsid w:val="002767FC"/>
    <w:rsid w:val="00276940"/>
    <w:rsid w:val="00276C14"/>
    <w:rsid w:val="00281C62"/>
    <w:rsid w:val="00282BD4"/>
    <w:rsid w:val="0029541D"/>
    <w:rsid w:val="002A3141"/>
    <w:rsid w:val="002A412E"/>
    <w:rsid w:val="002A6D8F"/>
    <w:rsid w:val="002B05B8"/>
    <w:rsid w:val="002B0CCD"/>
    <w:rsid w:val="002C10E8"/>
    <w:rsid w:val="002C2E19"/>
    <w:rsid w:val="002C3AAE"/>
    <w:rsid w:val="002C7351"/>
    <w:rsid w:val="002D0B2C"/>
    <w:rsid w:val="002D65C5"/>
    <w:rsid w:val="002E0A83"/>
    <w:rsid w:val="002E22DD"/>
    <w:rsid w:val="002E60F9"/>
    <w:rsid w:val="002F09E7"/>
    <w:rsid w:val="002F3B8E"/>
    <w:rsid w:val="002F52B7"/>
    <w:rsid w:val="002F583F"/>
    <w:rsid w:val="002F6CD9"/>
    <w:rsid w:val="00303437"/>
    <w:rsid w:val="00303BE8"/>
    <w:rsid w:val="00306273"/>
    <w:rsid w:val="003135E9"/>
    <w:rsid w:val="003144DC"/>
    <w:rsid w:val="00316F06"/>
    <w:rsid w:val="003204E9"/>
    <w:rsid w:val="003209C4"/>
    <w:rsid w:val="003300F3"/>
    <w:rsid w:val="00347441"/>
    <w:rsid w:val="00354765"/>
    <w:rsid w:val="00357F31"/>
    <w:rsid w:val="00361F56"/>
    <w:rsid w:val="0037026A"/>
    <w:rsid w:val="0037416F"/>
    <w:rsid w:val="00374222"/>
    <w:rsid w:val="0038212B"/>
    <w:rsid w:val="0038213C"/>
    <w:rsid w:val="00390587"/>
    <w:rsid w:val="0039063F"/>
    <w:rsid w:val="00393D62"/>
    <w:rsid w:val="00397861"/>
    <w:rsid w:val="00397EC6"/>
    <w:rsid w:val="003A1EC7"/>
    <w:rsid w:val="003A24A0"/>
    <w:rsid w:val="003C2F6F"/>
    <w:rsid w:val="003C3148"/>
    <w:rsid w:val="003C3281"/>
    <w:rsid w:val="003C574B"/>
    <w:rsid w:val="003C6A2D"/>
    <w:rsid w:val="003C7739"/>
    <w:rsid w:val="003D4DB2"/>
    <w:rsid w:val="003D6CD5"/>
    <w:rsid w:val="003E3379"/>
    <w:rsid w:val="003E518B"/>
    <w:rsid w:val="003E7D03"/>
    <w:rsid w:val="003F6F8F"/>
    <w:rsid w:val="004008B1"/>
    <w:rsid w:val="00401A99"/>
    <w:rsid w:val="00403CDB"/>
    <w:rsid w:val="00406442"/>
    <w:rsid w:val="00406A6E"/>
    <w:rsid w:val="00406F5B"/>
    <w:rsid w:val="004240C4"/>
    <w:rsid w:val="0042411A"/>
    <w:rsid w:val="00424AE6"/>
    <w:rsid w:val="00427A13"/>
    <w:rsid w:val="0043116B"/>
    <w:rsid w:val="0043432B"/>
    <w:rsid w:val="004354A2"/>
    <w:rsid w:val="00436087"/>
    <w:rsid w:val="0043649D"/>
    <w:rsid w:val="0043725A"/>
    <w:rsid w:val="004407ED"/>
    <w:rsid w:val="00440F8E"/>
    <w:rsid w:val="004424F2"/>
    <w:rsid w:val="00445875"/>
    <w:rsid w:val="0044733E"/>
    <w:rsid w:val="00447D93"/>
    <w:rsid w:val="00452A30"/>
    <w:rsid w:val="00454874"/>
    <w:rsid w:val="00455484"/>
    <w:rsid w:val="00456C73"/>
    <w:rsid w:val="00475ADC"/>
    <w:rsid w:val="00480662"/>
    <w:rsid w:val="00480EFA"/>
    <w:rsid w:val="00483D33"/>
    <w:rsid w:val="00484F4A"/>
    <w:rsid w:val="004862A8"/>
    <w:rsid w:val="0049297B"/>
    <w:rsid w:val="004940E0"/>
    <w:rsid w:val="004A10F4"/>
    <w:rsid w:val="004A7B4E"/>
    <w:rsid w:val="004B0A71"/>
    <w:rsid w:val="004C4D17"/>
    <w:rsid w:val="004E2718"/>
    <w:rsid w:val="004E2D39"/>
    <w:rsid w:val="004F76A2"/>
    <w:rsid w:val="004F7B29"/>
    <w:rsid w:val="005040FB"/>
    <w:rsid w:val="005178CD"/>
    <w:rsid w:val="00520281"/>
    <w:rsid w:val="00524C2E"/>
    <w:rsid w:val="0052756F"/>
    <w:rsid w:val="00533510"/>
    <w:rsid w:val="0053366A"/>
    <w:rsid w:val="00533BCF"/>
    <w:rsid w:val="0053501A"/>
    <w:rsid w:val="00542275"/>
    <w:rsid w:val="00543D0F"/>
    <w:rsid w:val="0055334E"/>
    <w:rsid w:val="005655E1"/>
    <w:rsid w:val="005726B9"/>
    <w:rsid w:val="005846FD"/>
    <w:rsid w:val="00585FF1"/>
    <w:rsid w:val="00586884"/>
    <w:rsid w:val="00592A20"/>
    <w:rsid w:val="005933EC"/>
    <w:rsid w:val="005A19CE"/>
    <w:rsid w:val="005A4B01"/>
    <w:rsid w:val="005A6DB9"/>
    <w:rsid w:val="005A706A"/>
    <w:rsid w:val="005B0EBD"/>
    <w:rsid w:val="005B564C"/>
    <w:rsid w:val="005B5FE2"/>
    <w:rsid w:val="005C335E"/>
    <w:rsid w:val="005C73DA"/>
    <w:rsid w:val="005D00F4"/>
    <w:rsid w:val="005D555B"/>
    <w:rsid w:val="005D65D5"/>
    <w:rsid w:val="005E03F5"/>
    <w:rsid w:val="005E2745"/>
    <w:rsid w:val="005E719D"/>
    <w:rsid w:val="005F1BD1"/>
    <w:rsid w:val="005F1D76"/>
    <w:rsid w:val="005F375D"/>
    <w:rsid w:val="006116E8"/>
    <w:rsid w:val="00612308"/>
    <w:rsid w:val="00612BB3"/>
    <w:rsid w:val="006142F2"/>
    <w:rsid w:val="006152A4"/>
    <w:rsid w:val="00620D7D"/>
    <w:rsid w:val="00621AE8"/>
    <w:rsid w:val="00631672"/>
    <w:rsid w:val="00632BED"/>
    <w:rsid w:val="00632F6A"/>
    <w:rsid w:val="00633DD7"/>
    <w:rsid w:val="00634811"/>
    <w:rsid w:val="0064477E"/>
    <w:rsid w:val="006504EB"/>
    <w:rsid w:val="006512E7"/>
    <w:rsid w:val="00654906"/>
    <w:rsid w:val="0066034D"/>
    <w:rsid w:val="0066269F"/>
    <w:rsid w:val="0066690B"/>
    <w:rsid w:val="00673AF9"/>
    <w:rsid w:val="00676079"/>
    <w:rsid w:val="00677833"/>
    <w:rsid w:val="00681E89"/>
    <w:rsid w:val="006844D3"/>
    <w:rsid w:val="00694333"/>
    <w:rsid w:val="00694D75"/>
    <w:rsid w:val="00697704"/>
    <w:rsid w:val="006A3E3D"/>
    <w:rsid w:val="006A4342"/>
    <w:rsid w:val="006A7B57"/>
    <w:rsid w:val="006B0BA2"/>
    <w:rsid w:val="006B2343"/>
    <w:rsid w:val="006B3784"/>
    <w:rsid w:val="006B6546"/>
    <w:rsid w:val="006B75E7"/>
    <w:rsid w:val="006C1201"/>
    <w:rsid w:val="006C3445"/>
    <w:rsid w:val="006D4556"/>
    <w:rsid w:val="006E053F"/>
    <w:rsid w:val="006E07CC"/>
    <w:rsid w:val="006E3B41"/>
    <w:rsid w:val="006E6886"/>
    <w:rsid w:val="006E6D91"/>
    <w:rsid w:val="006F388E"/>
    <w:rsid w:val="00700087"/>
    <w:rsid w:val="007001B0"/>
    <w:rsid w:val="00700BFE"/>
    <w:rsid w:val="00701434"/>
    <w:rsid w:val="00702A41"/>
    <w:rsid w:val="007030D6"/>
    <w:rsid w:val="00713745"/>
    <w:rsid w:val="00721E41"/>
    <w:rsid w:val="007263F3"/>
    <w:rsid w:val="00737C40"/>
    <w:rsid w:val="007436CC"/>
    <w:rsid w:val="00744CB3"/>
    <w:rsid w:val="00745563"/>
    <w:rsid w:val="007466D6"/>
    <w:rsid w:val="00756331"/>
    <w:rsid w:val="007615C3"/>
    <w:rsid w:val="0076257C"/>
    <w:rsid w:val="0076276B"/>
    <w:rsid w:val="00762D1B"/>
    <w:rsid w:val="007657F2"/>
    <w:rsid w:val="00766998"/>
    <w:rsid w:val="007701A8"/>
    <w:rsid w:val="007713DF"/>
    <w:rsid w:val="007733D0"/>
    <w:rsid w:val="007740A2"/>
    <w:rsid w:val="00784E0C"/>
    <w:rsid w:val="007851EB"/>
    <w:rsid w:val="00793265"/>
    <w:rsid w:val="00793C3E"/>
    <w:rsid w:val="0079741A"/>
    <w:rsid w:val="007A0E12"/>
    <w:rsid w:val="007B141B"/>
    <w:rsid w:val="007B1BD1"/>
    <w:rsid w:val="007B2913"/>
    <w:rsid w:val="007B2F1E"/>
    <w:rsid w:val="007B6D89"/>
    <w:rsid w:val="007C25AA"/>
    <w:rsid w:val="007C2C87"/>
    <w:rsid w:val="007C5733"/>
    <w:rsid w:val="007D0CC3"/>
    <w:rsid w:val="007D2608"/>
    <w:rsid w:val="007D5D0A"/>
    <w:rsid w:val="007D7325"/>
    <w:rsid w:val="007E0707"/>
    <w:rsid w:val="007E295B"/>
    <w:rsid w:val="007E3252"/>
    <w:rsid w:val="007E580B"/>
    <w:rsid w:val="007E71A9"/>
    <w:rsid w:val="007F3FA0"/>
    <w:rsid w:val="00801658"/>
    <w:rsid w:val="00801C6C"/>
    <w:rsid w:val="00804B44"/>
    <w:rsid w:val="00805D2A"/>
    <w:rsid w:val="0080743D"/>
    <w:rsid w:val="00812B14"/>
    <w:rsid w:val="00815643"/>
    <w:rsid w:val="00815DBB"/>
    <w:rsid w:val="00822B4B"/>
    <w:rsid w:val="00822E3A"/>
    <w:rsid w:val="008379DE"/>
    <w:rsid w:val="008438F6"/>
    <w:rsid w:val="0084491E"/>
    <w:rsid w:val="008540FC"/>
    <w:rsid w:val="00856BAE"/>
    <w:rsid w:val="00857A3B"/>
    <w:rsid w:val="0086141A"/>
    <w:rsid w:val="00861FE6"/>
    <w:rsid w:val="008621D3"/>
    <w:rsid w:val="008628CE"/>
    <w:rsid w:val="00862F3D"/>
    <w:rsid w:val="008638E8"/>
    <w:rsid w:val="00866FC3"/>
    <w:rsid w:val="008670B6"/>
    <w:rsid w:val="008758E9"/>
    <w:rsid w:val="00877153"/>
    <w:rsid w:val="00877B03"/>
    <w:rsid w:val="00882C87"/>
    <w:rsid w:val="00885A4F"/>
    <w:rsid w:val="00887830"/>
    <w:rsid w:val="00895E00"/>
    <w:rsid w:val="008A07D7"/>
    <w:rsid w:val="008A4D17"/>
    <w:rsid w:val="008A4EFD"/>
    <w:rsid w:val="008A7564"/>
    <w:rsid w:val="008B119F"/>
    <w:rsid w:val="008B5A0A"/>
    <w:rsid w:val="008B76D1"/>
    <w:rsid w:val="008B7704"/>
    <w:rsid w:val="008C0AA2"/>
    <w:rsid w:val="008C3EAE"/>
    <w:rsid w:val="008C55D0"/>
    <w:rsid w:val="008D5AA8"/>
    <w:rsid w:val="008F2477"/>
    <w:rsid w:val="008F480E"/>
    <w:rsid w:val="008F62FB"/>
    <w:rsid w:val="008F7F68"/>
    <w:rsid w:val="0090074B"/>
    <w:rsid w:val="00900E4E"/>
    <w:rsid w:val="00901634"/>
    <w:rsid w:val="00902FE4"/>
    <w:rsid w:val="009052DD"/>
    <w:rsid w:val="00905449"/>
    <w:rsid w:val="00912745"/>
    <w:rsid w:val="00916F6C"/>
    <w:rsid w:val="00917DE0"/>
    <w:rsid w:val="00921E90"/>
    <w:rsid w:val="00923901"/>
    <w:rsid w:val="009323E8"/>
    <w:rsid w:val="00934B2D"/>
    <w:rsid w:val="009443AA"/>
    <w:rsid w:val="0095104E"/>
    <w:rsid w:val="009516B8"/>
    <w:rsid w:val="009516F3"/>
    <w:rsid w:val="0095347D"/>
    <w:rsid w:val="00956978"/>
    <w:rsid w:val="0096062F"/>
    <w:rsid w:val="009619CF"/>
    <w:rsid w:val="00962115"/>
    <w:rsid w:val="00966F9C"/>
    <w:rsid w:val="00967D08"/>
    <w:rsid w:val="00970FD2"/>
    <w:rsid w:val="00977A19"/>
    <w:rsid w:val="00981A84"/>
    <w:rsid w:val="009835CD"/>
    <w:rsid w:val="00985075"/>
    <w:rsid w:val="0099530E"/>
    <w:rsid w:val="009A2826"/>
    <w:rsid w:val="009A29DE"/>
    <w:rsid w:val="009A592F"/>
    <w:rsid w:val="009B34D2"/>
    <w:rsid w:val="009B5D32"/>
    <w:rsid w:val="009B7B67"/>
    <w:rsid w:val="009C2346"/>
    <w:rsid w:val="009C30DA"/>
    <w:rsid w:val="009D089D"/>
    <w:rsid w:val="009D0F71"/>
    <w:rsid w:val="009D254D"/>
    <w:rsid w:val="009D3679"/>
    <w:rsid w:val="009E0A4A"/>
    <w:rsid w:val="009E5827"/>
    <w:rsid w:val="009F1F5D"/>
    <w:rsid w:val="009F2A41"/>
    <w:rsid w:val="009F4FE2"/>
    <w:rsid w:val="009F67C3"/>
    <w:rsid w:val="009F6C02"/>
    <w:rsid w:val="009F6E33"/>
    <w:rsid w:val="00A025EB"/>
    <w:rsid w:val="00A03B07"/>
    <w:rsid w:val="00A0563E"/>
    <w:rsid w:val="00A12033"/>
    <w:rsid w:val="00A12A79"/>
    <w:rsid w:val="00A17403"/>
    <w:rsid w:val="00A207DF"/>
    <w:rsid w:val="00A26FE7"/>
    <w:rsid w:val="00A30451"/>
    <w:rsid w:val="00A311B8"/>
    <w:rsid w:val="00A352C5"/>
    <w:rsid w:val="00A35FBB"/>
    <w:rsid w:val="00A423BD"/>
    <w:rsid w:val="00A43098"/>
    <w:rsid w:val="00A54C49"/>
    <w:rsid w:val="00A5524B"/>
    <w:rsid w:val="00A6639D"/>
    <w:rsid w:val="00A66A07"/>
    <w:rsid w:val="00A72902"/>
    <w:rsid w:val="00A75E92"/>
    <w:rsid w:val="00A76BFB"/>
    <w:rsid w:val="00A77F11"/>
    <w:rsid w:val="00A82198"/>
    <w:rsid w:val="00A84133"/>
    <w:rsid w:val="00A84F4D"/>
    <w:rsid w:val="00A87C9E"/>
    <w:rsid w:val="00A92BE4"/>
    <w:rsid w:val="00AA1614"/>
    <w:rsid w:val="00AB3E5B"/>
    <w:rsid w:val="00AC2731"/>
    <w:rsid w:val="00AC7225"/>
    <w:rsid w:val="00AD6E5A"/>
    <w:rsid w:val="00AE1532"/>
    <w:rsid w:val="00AE386D"/>
    <w:rsid w:val="00AF127F"/>
    <w:rsid w:val="00AF1D8F"/>
    <w:rsid w:val="00AF6492"/>
    <w:rsid w:val="00B05D4F"/>
    <w:rsid w:val="00B12B36"/>
    <w:rsid w:val="00B15645"/>
    <w:rsid w:val="00B165B7"/>
    <w:rsid w:val="00B223C9"/>
    <w:rsid w:val="00B2432A"/>
    <w:rsid w:val="00B24E39"/>
    <w:rsid w:val="00B2632C"/>
    <w:rsid w:val="00B27A2F"/>
    <w:rsid w:val="00B30277"/>
    <w:rsid w:val="00B35980"/>
    <w:rsid w:val="00B40258"/>
    <w:rsid w:val="00B502CB"/>
    <w:rsid w:val="00B51649"/>
    <w:rsid w:val="00B52C23"/>
    <w:rsid w:val="00B544B4"/>
    <w:rsid w:val="00B55414"/>
    <w:rsid w:val="00B56F70"/>
    <w:rsid w:val="00B57711"/>
    <w:rsid w:val="00B64319"/>
    <w:rsid w:val="00B65158"/>
    <w:rsid w:val="00B712D4"/>
    <w:rsid w:val="00B72B25"/>
    <w:rsid w:val="00B74529"/>
    <w:rsid w:val="00B7477E"/>
    <w:rsid w:val="00B75ECD"/>
    <w:rsid w:val="00B75FD6"/>
    <w:rsid w:val="00B767FD"/>
    <w:rsid w:val="00B80077"/>
    <w:rsid w:val="00B86586"/>
    <w:rsid w:val="00BA0B44"/>
    <w:rsid w:val="00BB46CC"/>
    <w:rsid w:val="00BB77B3"/>
    <w:rsid w:val="00BC2837"/>
    <w:rsid w:val="00BC4945"/>
    <w:rsid w:val="00BD1D70"/>
    <w:rsid w:val="00BD2176"/>
    <w:rsid w:val="00BD297A"/>
    <w:rsid w:val="00BD4C96"/>
    <w:rsid w:val="00BE304D"/>
    <w:rsid w:val="00BE42F5"/>
    <w:rsid w:val="00BE79EE"/>
    <w:rsid w:val="00BF0E87"/>
    <w:rsid w:val="00BF11DA"/>
    <w:rsid w:val="00BF5B26"/>
    <w:rsid w:val="00BF6AF2"/>
    <w:rsid w:val="00C05BF8"/>
    <w:rsid w:val="00C07FC1"/>
    <w:rsid w:val="00C13CB9"/>
    <w:rsid w:val="00C15CCA"/>
    <w:rsid w:val="00C15DE0"/>
    <w:rsid w:val="00C1633E"/>
    <w:rsid w:val="00C26260"/>
    <w:rsid w:val="00C27E6E"/>
    <w:rsid w:val="00C321FD"/>
    <w:rsid w:val="00C33C6A"/>
    <w:rsid w:val="00C367C4"/>
    <w:rsid w:val="00C41D26"/>
    <w:rsid w:val="00C43301"/>
    <w:rsid w:val="00C44061"/>
    <w:rsid w:val="00C45BAC"/>
    <w:rsid w:val="00C52D73"/>
    <w:rsid w:val="00C537D8"/>
    <w:rsid w:val="00C60AEA"/>
    <w:rsid w:val="00C61373"/>
    <w:rsid w:val="00C61F0B"/>
    <w:rsid w:val="00C65E42"/>
    <w:rsid w:val="00C65FC5"/>
    <w:rsid w:val="00C71AFD"/>
    <w:rsid w:val="00C77130"/>
    <w:rsid w:val="00C77D6C"/>
    <w:rsid w:val="00C80C22"/>
    <w:rsid w:val="00C838D5"/>
    <w:rsid w:val="00C86D8C"/>
    <w:rsid w:val="00C90F22"/>
    <w:rsid w:val="00C91A0F"/>
    <w:rsid w:val="00C92B5C"/>
    <w:rsid w:val="00C92BA0"/>
    <w:rsid w:val="00C93BF6"/>
    <w:rsid w:val="00C9609E"/>
    <w:rsid w:val="00CA1335"/>
    <w:rsid w:val="00CA1BA7"/>
    <w:rsid w:val="00CA2909"/>
    <w:rsid w:val="00CA3EF6"/>
    <w:rsid w:val="00CA4BE9"/>
    <w:rsid w:val="00CA5F48"/>
    <w:rsid w:val="00CC0F4E"/>
    <w:rsid w:val="00CC2765"/>
    <w:rsid w:val="00CC3F5B"/>
    <w:rsid w:val="00CD0561"/>
    <w:rsid w:val="00CD1B6A"/>
    <w:rsid w:val="00CD2541"/>
    <w:rsid w:val="00CD39F5"/>
    <w:rsid w:val="00CE2538"/>
    <w:rsid w:val="00CE72B8"/>
    <w:rsid w:val="00CF30D1"/>
    <w:rsid w:val="00CF4ABB"/>
    <w:rsid w:val="00CF6E0A"/>
    <w:rsid w:val="00CF7906"/>
    <w:rsid w:val="00D0013C"/>
    <w:rsid w:val="00D0263C"/>
    <w:rsid w:val="00D03C6D"/>
    <w:rsid w:val="00D048AC"/>
    <w:rsid w:val="00D04F37"/>
    <w:rsid w:val="00D067A9"/>
    <w:rsid w:val="00D11D23"/>
    <w:rsid w:val="00D11E64"/>
    <w:rsid w:val="00D12845"/>
    <w:rsid w:val="00D12937"/>
    <w:rsid w:val="00D12A86"/>
    <w:rsid w:val="00D13ED7"/>
    <w:rsid w:val="00D16D82"/>
    <w:rsid w:val="00D3043C"/>
    <w:rsid w:val="00D36422"/>
    <w:rsid w:val="00D3776C"/>
    <w:rsid w:val="00D40BA2"/>
    <w:rsid w:val="00D47470"/>
    <w:rsid w:val="00D65360"/>
    <w:rsid w:val="00D72B64"/>
    <w:rsid w:val="00D7546C"/>
    <w:rsid w:val="00D7673E"/>
    <w:rsid w:val="00D777E2"/>
    <w:rsid w:val="00D802D5"/>
    <w:rsid w:val="00D82A06"/>
    <w:rsid w:val="00D91367"/>
    <w:rsid w:val="00D93001"/>
    <w:rsid w:val="00D939DE"/>
    <w:rsid w:val="00D944A1"/>
    <w:rsid w:val="00D94B32"/>
    <w:rsid w:val="00D96AAD"/>
    <w:rsid w:val="00DA1946"/>
    <w:rsid w:val="00DA33B6"/>
    <w:rsid w:val="00DA3F8B"/>
    <w:rsid w:val="00DA5505"/>
    <w:rsid w:val="00DB0616"/>
    <w:rsid w:val="00DB0D2C"/>
    <w:rsid w:val="00DB530A"/>
    <w:rsid w:val="00DB593C"/>
    <w:rsid w:val="00DB6F9C"/>
    <w:rsid w:val="00DD0EB8"/>
    <w:rsid w:val="00DD3745"/>
    <w:rsid w:val="00DD74EA"/>
    <w:rsid w:val="00DE3735"/>
    <w:rsid w:val="00DF27A0"/>
    <w:rsid w:val="00DF530F"/>
    <w:rsid w:val="00DF738E"/>
    <w:rsid w:val="00E0147B"/>
    <w:rsid w:val="00E07655"/>
    <w:rsid w:val="00E10AB4"/>
    <w:rsid w:val="00E142C6"/>
    <w:rsid w:val="00E16ADB"/>
    <w:rsid w:val="00E178DC"/>
    <w:rsid w:val="00E21801"/>
    <w:rsid w:val="00E224D8"/>
    <w:rsid w:val="00E22DEA"/>
    <w:rsid w:val="00E265E2"/>
    <w:rsid w:val="00E27479"/>
    <w:rsid w:val="00E27C41"/>
    <w:rsid w:val="00E30430"/>
    <w:rsid w:val="00E332D2"/>
    <w:rsid w:val="00E3593B"/>
    <w:rsid w:val="00E36831"/>
    <w:rsid w:val="00E37688"/>
    <w:rsid w:val="00E60F83"/>
    <w:rsid w:val="00E6105E"/>
    <w:rsid w:val="00E65866"/>
    <w:rsid w:val="00E66FE5"/>
    <w:rsid w:val="00E67A6F"/>
    <w:rsid w:val="00E7037D"/>
    <w:rsid w:val="00E74882"/>
    <w:rsid w:val="00E82235"/>
    <w:rsid w:val="00E86C6C"/>
    <w:rsid w:val="00E91A48"/>
    <w:rsid w:val="00E92DEC"/>
    <w:rsid w:val="00E95B03"/>
    <w:rsid w:val="00E96A9F"/>
    <w:rsid w:val="00E979A3"/>
    <w:rsid w:val="00EA00E6"/>
    <w:rsid w:val="00EA15A8"/>
    <w:rsid w:val="00EA7BC8"/>
    <w:rsid w:val="00EA7D4F"/>
    <w:rsid w:val="00EA7FD6"/>
    <w:rsid w:val="00EB70DF"/>
    <w:rsid w:val="00EC13B2"/>
    <w:rsid w:val="00EC6FEE"/>
    <w:rsid w:val="00EC7202"/>
    <w:rsid w:val="00ED0013"/>
    <w:rsid w:val="00ED4511"/>
    <w:rsid w:val="00ED5BC4"/>
    <w:rsid w:val="00EE0873"/>
    <w:rsid w:val="00EE6C88"/>
    <w:rsid w:val="00EF611E"/>
    <w:rsid w:val="00F001E2"/>
    <w:rsid w:val="00F07BD4"/>
    <w:rsid w:val="00F1139A"/>
    <w:rsid w:val="00F11747"/>
    <w:rsid w:val="00F14863"/>
    <w:rsid w:val="00F14B0E"/>
    <w:rsid w:val="00F1663F"/>
    <w:rsid w:val="00F23A23"/>
    <w:rsid w:val="00F254D4"/>
    <w:rsid w:val="00F27191"/>
    <w:rsid w:val="00F305CB"/>
    <w:rsid w:val="00F314C5"/>
    <w:rsid w:val="00F3248A"/>
    <w:rsid w:val="00F40720"/>
    <w:rsid w:val="00F41BE6"/>
    <w:rsid w:val="00F423DE"/>
    <w:rsid w:val="00F43A90"/>
    <w:rsid w:val="00F47D48"/>
    <w:rsid w:val="00F52544"/>
    <w:rsid w:val="00F565ED"/>
    <w:rsid w:val="00F5752E"/>
    <w:rsid w:val="00F628E1"/>
    <w:rsid w:val="00F62EEE"/>
    <w:rsid w:val="00F64243"/>
    <w:rsid w:val="00F66B56"/>
    <w:rsid w:val="00F77BAF"/>
    <w:rsid w:val="00F8160D"/>
    <w:rsid w:val="00F8370B"/>
    <w:rsid w:val="00F955F9"/>
    <w:rsid w:val="00FA0195"/>
    <w:rsid w:val="00FA2E4A"/>
    <w:rsid w:val="00FA3BE7"/>
    <w:rsid w:val="00FA54DF"/>
    <w:rsid w:val="00FA595D"/>
    <w:rsid w:val="00FA759E"/>
    <w:rsid w:val="00FB25C9"/>
    <w:rsid w:val="00FB2D42"/>
    <w:rsid w:val="00FB3365"/>
    <w:rsid w:val="00FB4A34"/>
    <w:rsid w:val="00FB63FB"/>
    <w:rsid w:val="00FC15FD"/>
    <w:rsid w:val="00FC5697"/>
    <w:rsid w:val="00FD64D7"/>
    <w:rsid w:val="00FD72D3"/>
    <w:rsid w:val="00FD7302"/>
    <w:rsid w:val="00FE0A2C"/>
    <w:rsid w:val="00FE1F1D"/>
    <w:rsid w:val="00FE2627"/>
    <w:rsid w:val="00FE29EF"/>
    <w:rsid w:val="00FF35B2"/>
    <w:rsid w:val="00FF4091"/>
    <w:rsid w:val="016E4BE5"/>
    <w:rsid w:val="01B07720"/>
    <w:rsid w:val="036A24B3"/>
    <w:rsid w:val="03873635"/>
    <w:rsid w:val="056239BE"/>
    <w:rsid w:val="09DE593F"/>
    <w:rsid w:val="0A3545D0"/>
    <w:rsid w:val="0C5C1A8F"/>
    <w:rsid w:val="10593E8B"/>
    <w:rsid w:val="181C6275"/>
    <w:rsid w:val="194F4E0F"/>
    <w:rsid w:val="19AC60D7"/>
    <w:rsid w:val="1A6C7B58"/>
    <w:rsid w:val="1A7367E0"/>
    <w:rsid w:val="1CA13F55"/>
    <w:rsid w:val="216E1C13"/>
    <w:rsid w:val="23B72A4E"/>
    <w:rsid w:val="25D666AE"/>
    <w:rsid w:val="267C4558"/>
    <w:rsid w:val="29164B8F"/>
    <w:rsid w:val="2A5F2647"/>
    <w:rsid w:val="2FA5665F"/>
    <w:rsid w:val="38343787"/>
    <w:rsid w:val="38360FE8"/>
    <w:rsid w:val="39F358CA"/>
    <w:rsid w:val="3AD53FD5"/>
    <w:rsid w:val="3D3C2FDF"/>
    <w:rsid w:val="3E8464BF"/>
    <w:rsid w:val="3EB449F0"/>
    <w:rsid w:val="3EB64CAB"/>
    <w:rsid w:val="423755E1"/>
    <w:rsid w:val="43925329"/>
    <w:rsid w:val="49EB4C3B"/>
    <w:rsid w:val="4A30597D"/>
    <w:rsid w:val="4CB66EAD"/>
    <w:rsid w:val="4F8F28BF"/>
    <w:rsid w:val="50CC3C4B"/>
    <w:rsid w:val="53C549E8"/>
    <w:rsid w:val="59C26B86"/>
    <w:rsid w:val="5C651270"/>
    <w:rsid w:val="5CFE672F"/>
    <w:rsid w:val="659B5A66"/>
    <w:rsid w:val="69DD14E9"/>
    <w:rsid w:val="6A397CAD"/>
    <w:rsid w:val="73C2468A"/>
    <w:rsid w:val="74581317"/>
    <w:rsid w:val="750F602D"/>
    <w:rsid w:val="75B44401"/>
    <w:rsid w:val="782D06CF"/>
    <w:rsid w:val="7BDD0D8B"/>
    <w:rsid w:val="7BF73EDC"/>
    <w:rsid w:val="7E07078E"/>
    <w:rsid w:val="7F2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C2F35B"/>
  <w15:docId w15:val="{BEC4FB07-AF99-4575-A749-727DFB29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Date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1"/>
    <w:uiPriority w:val="1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2">
    <w:name w:val="heading 2"/>
    <w:basedOn w:val="a"/>
    <w:next w:val="a"/>
    <w:link w:val="20"/>
    <w:semiHidden/>
    <w:unhideWhenUsed/>
    <w:qFormat/>
    <w:locked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0"/>
    <w:semiHidden/>
    <w:qFormat/>
    <w:rPr>
      <w:rFonts w:ascii="宋体"/>
      <w:kern w:val="0"/>
      <w:sz w:val="18"/>
      <w:szCs w:val="18"/>
      <w:lang w:val="zh-CN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sz w:val="24"/>
      <w:lang w:eastAsia="zh-TW"/>
    </w:rPr>
  </w:style>
  <w:style w:type="paragraph" w:styleId="a6">
    <w:name w:val="Body Text"/>
    <w:basedOn w:val="a"/>
    <w:link w:val="a7"/>
    <w:uiPriority w:val="1"/>
    <w:qFormat/>
    <w:pPr>
      <w:spacing w:line="360" w:lineRule="auto"/>
      <w:ind w:firstLineChars="200" w:firstLine="480"/>
    </w:pPr>
    <w:rPr>
      <w:rFonts w:eastAsia="楷体"/>
      <w:kern w:val="0"/>
      <w:sz w:val="24"/>
      <w:szCs w:val="20"/>
    </w:rPr>
  </w:style>
  <w:style w:type="paragraph" w:styleId="a8">
    <w:name w:val="Body Text Indent"/>
    <w:basedOn w:val="a"/>
    <w:link w:val="12"/>
    <w:qFormat/>
    <w:pPr>
      <w:spacing w:after="120"/>
      <w:ind w:leftChars="200" w:left="420"/>
    </w:pPr>
    <w:rPr>
      <w:rFonts w:ascii="Times New Roman" w:eastAsia="仿宋_GB2312" w:hAnsi="Times New Roman"/>
      <w:sz w:val="32"/>
      <w:szCs w:val="24"/>
      <w:lang w:val="zh-CN"/>
    </w:rPr>
  </w:style>
  <w:style w:type="paragraph" w:styleId="a9">
    <w:name w:val="Plain Text"/>
    <w:basedOn w:val="a"/>
    <w:link w:val="13"/>
    <w:qFormat/>
    <w:rPr>
      <w:rFonts w:ascii="宋体" w:hAnsi="Courier New"/>
      <w:szCs w:val="21"/>
      <w:lang w:val="zh-CN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14"/>
    <w:uiPriority w:val="99"/>
    <w:semiHidden/>
    <w:qFormat/>
    <w:rPr>
      <w:kern w:val="0"/>
      <w:sz w:val="18"/>
      <w:szCs w:val="18"/>
      <w:lang w:val="zh-CN"/>
    </w:rPr>
  </w:style>
  <w:style w:type="paragraph" w:styleId="ad">
    <w:name w:val="footer"/>
    <w:basedOn w:val="a"/>
    <w:link w:val="15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e">
    <w:name w:val="header"/>
    <w:basedOn w:val="a"/>
    <w:link w:val="1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4"/>
    <w:next w:val="a4"/>
    <w:link w:val="af1"/>
    <w:uiPriority w:val="99"/>
    <w:unhideWhenUsed/>
    <w:qFormat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22"/>
    <w:qFormat/>
    <w:locked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customStyle="1" w:styleId="16">
    <w:name w:val="页眉 字符1"/>
    <w:link w:val="ae"/>
    <w:uiPriority w:val="99"/>
    <w:qFormat/>
    <w:locked/>
    <w:rPr>
      <w:rFonts w:cs="Times New Roman"/>
      <w:sz w:val="18"/>
      <w:szCs w:val="18"/>
    </w:rPr>
  </w:style>
  <w:style w:type="character" w:customStyle="1" w:styleId="15">
    <w:name w:val="页脚 字符1"/>
    <w:link w:val="ad"/>
    <w:uiPriority w:val="99"/>
    <w:qFormat/>
    <w:locked/>
    <w:rPr>
      <w:rFonts w:cs="Times New Roman"/>
      <w:sz w:val="18"/>
      <w:szCs w:val="18"/>
    </w:rPr>
  </w:style>
  <w:style w:type="paragraph" w:customStyle="1" w:styleId="17">
    <w:name w:val="列出段落1"/>
    <w:basedOn w:val="a"/>
    <w:qFormat/>
    <w:pPr>
      <w:ind w:firstLineChars="200" w:firstLine="420"/>
    </w:pPr>
  </w:style>
  <w:style w:type="character" w:customStyle="1" w:styleId="10">
    <w:name w:val="文档结构图 字符1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4">
    <w:name w:val="批注框文本 字符1"/>
    <w:link w:val="ac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3">
    <w:name w:val="纯文本 字符1"/>
    <w:link w:val="a9"/>
    <w:qFormat/>
    <w:rPr>
      <w:rFonts w:ascii="宋体" w:hAnsi="Courier New" w:cs="Courier New"/>
      <w:kern w:val="2"/>
      <w:sz w:val="21"/>
      <w:szCs w:val="21"/>
    </w:rPr>
  </w:style>
  <w:style w:type="paragraph" w:customStyle="1" w:styleId="af8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 w:hAnsi="Times New Roman"/>
      <w:kern w:val="0"/>
      <w:szCs w:val="20"/>
    </w:rPr>
  </w:style>
  <w:style w:type="character" w:customStyle="1" w:styleId="12">
    <w:name w:val="正文文本缩进 字符1"/>
    <w:link w:val="a8"/>
    <w:qFormat/>
    <w:rPr>
      <w:rFonts w:ascii="Times New Roman" w:eastAsia="仿宋_GB2312" w:hAnsi="Times New Roman"/>
      <w:kern w:val="2"/>
      <w:sz w:val="32"/>
      <w:szCs w:val="24"/>
      <w:lang w:val="zh-CN" w:eastAsia="zh-CN"/>
    </w:r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paragraph" w:customStyle="1" w:styleId="vsbcontentstart">
    <w:name w:val="vsbcontent_start"/>
    <w:basedOn w:val="a"/>
    <w:qFormat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</w:style>
  <w:style w:type="character" w:customStyle="1" w:styleId="18">
    <w:name w:val="标题 1 字符"/>
    <w:uiPriority w:val="1"/>
    <w:qFormat/>
    <w:rPr>
      <w:b/>
      <w:bCs/>
      <w:kern w:val="44"/>
      <w:sz w:val="44"/>
      <w:szCs w:val="44"/>
    </w:rPr>
  </w:style>
  <w:style w:type="character" w:customStyle="1" w:styleId="af9">
    <w:name w:val="页眉 字符"/>
    <w:uiPriority w:val="99"/>
    <w:qFormat/>
    <w:rPr>
      <w:kern w:val="2"/>
      <w:sz w:val="18"/>
      <w:szCs w:val="18"/>
    </w:rPr>
  </w:style>
  <w:style w:type="character" w:customStyle="1" w:styleId="afa">
    <w:name w:val="页脚 字符"/>
    <w:uiPriority w:val="99"/>
    <w:qFormat/>
    <w:rPr>
      <w:kern w:val="2"/>
      <w:sz w:val="18"/>
      <w:szCs w:val="18"/>
    </w:rPr>
  </w:style>
  <w:style w:type="character" w:customStyle="1" w:styleId="afb">
    <w:name w:val="文档结构图 字符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character" w:customStyle="1" w:styleId="afc">
    <w:name w:val="批注框文本 字符"/>
    <w:uiPriority w:val="99"/>
    <w:semiHidden/>
    <w:qFormat/>
    <w:rPr>
      <w:kern w:val="2"/>
      <w:sz w:val="18"/>
      <w:szCs w:val="18"/>
    </w:rPr>
  </w:style>
  <w:style w:type="character" w:customStyle="1" w:styleId="afd">
    <w:name w:val="纯文本 字符"/>
    <w:uiPriority w:val="99"/>
    <w:semiHidden/>
    <w:qFormat/>
    <w:rPr>
      <w:rFonts w:ascii="等线" w:eastAsia="等线" w:hAnsi="Courier New" w:cs="Courier New"/>
      <w:kern w:val="2"/>
      <w:sz w:val="21"/>
      <w:szCs w:val="22"/>
    </w:rPr>
  </w:style>
  <w:style w:type="character" w:customStyle="1" w:styleId="afe">
    <w:name w:val="正文文本缩进 字符"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ptextindent2">
    <w:name w:val="p_text_indent_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23">
    <w:name w:val="p_text_indent_23"/>
    <w:basedOn w:val="a"/>
    <w:qFormat/>
    <w:pPr>
      <w:widowControl/>
      <w:spacing w:before="100" w:beforeAutospacing="1" w:after="150"/>
      <w:ind w:firstLine="480"/>
      <w:jc w:val="left"/>
    </w:pPr>
    <w:rPr>
      <w:rFonts w:ascii="Tahoma" w:hAnsi="Tahoma" w:cs="Tahoma"/>
      <w:color w:val="333333"/>
      <w:kern w:val="0"/>
      <w:szCs w:val="21"/>
    </w:rPr>
  </w:style>
  <w:style w:type="paragraph" w:customStyle="1" w:styleId="ptextindent42">
    <w:name w:val="p_text_indent_42"/>
    <w:basedOn w:val="a"/>
    <w:qFormat/>
    <w:pPr>
      <w:widowControl/>
      <w:spacing w:before="100" w:beforeAutospacing="1" w:after="150"/>
      <w:ind w:firstLine="960"/>
      <w:jc w:val="left"/>
    </w:pPr>
    <w:rPr>
      <w:rFonts w:ascii="Tahoma" w:hAnsi="Tahoma" w:cs="Tahoma"/>
      <w:color w:val="333333"/>
      <w:kern w:val="0"/>
      <w:szCs w:val="21"/>
    </w:rPr>
  </w:style>
  <w:style w:type="character" w:customStyle="1" w:styleId="a7">
    <w:name w:val="正文文本 字符"/>
    <w:link w:val="a6"/>
    <w:uiPriority w:val="1"/>
    <w:qFormat/>
    <w:rPr>
      <w:rFonts w:eastAsia="楷体"/>
      <w:sz w:val="24"/>
    </w:rPr>
  </w:style>
  <w:style w:type="character" w:customStyle="1" w:styleId="19">
    <w:name w:val="正文文本 字符1"/>
    <w:qFormat/>
    <w:rPr>
      <w:kern w:val="2"/>
      <w:sz w:val="21"/>
      <w:szCs w:val="22"/>
    </w:rPr>
  </w:style>
  <w:style w:type="character" w:customStyle="1" w:styleId="Char1">
    <w:name w:val="正文文本 Char1"/>
    <w:uiPriority w:val="99"/>
    <w:semiHidden/>
    <w:qFormat/>
  </w:style>
  <w:style w:type="character" w:customStyle="1" w:styleId="ab">
    <w:name w:val="日期 字符"/>
    <w:link w:val="aa"/>
    <w:uiPriority w:val="99"/>
    <w:qFormat/>
    <w:rPr>
      <w:kern w:val="2"/>
      <w:sz w:val="21"/>
      <w:szCs w:val="22"/>
    </w:rPr>
  </w:style>
  <w:style w:type="paragraph" w:customStyle="1" w:styleId="1a">
    <w:name w:val="修订1"/>
    <w:hidden/>
    <w:uiPriority w:val="99"/>
    <w:semiHidden/>
    <w:qFormat/>
    <w:rPr>
      <w:rFonts w:ascii="Calibri" w:hAnsi="Calibri"/>
      <w:kern w:val="2"/>
      <w:sz w:val="24"/>
      <w:szCs w:val="22"/>
      <w:lang w:eastAsia="zh-TW"/>
    </w:rPr>
  </w:style>
  <w:style w:type="character" w:customStyle="1" w:styleId="a5">
    <w:name w:val="批注文字 字符"/>
    <w:link w:val="a4"/>
    <w:uiPriority w:val="99"/>
    <w:qFormat/>
    <w:rPr>
      <w:kern w:val="2"/>
      <w:sz w:val="24"/>
      <w:szCs w:val="22"/>
      <w:lang w:eastAsia="zh-TW"/>
    </w:rPr>
  </w:style>
  <w:style w:type="character" w:customStyle="1" w:styleId="af1">
    <w:name w:val="批注主题 字符"/>
    <w:link w:val="af0"/>
    <w:uiPriority w:val="99"/>
    <w:qFormat/>
    <w:rPr>
      <w:b/>
      <w:bCs/>
      <w:kern w:val="2"/>
      <w:sz w:val="24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C234-7FF2-4FF3-BA0E-E65FCD16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637</Words>
  <Characters>3637</Characters>
  <Application>Microsoft Office Word</Application>
  <DocSecurity>0</DocSecurity>
  <Lines>30</Lines>
  <Paragraphs>8</Paragraphs>
  <ScaleCrop>false</ScaleCrop>
  <Company>上海建桥学院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上海建桥（集团）有限公司</dc:creator>
  <cp:lastModifiedBy>徐 钰</cp:lastModifiedBy>
  <cp:revision>9</cp:revision>
  <cp:lastPrinted>2023-05-22T04:30:00Z</cp:lastPrinted>
  <dcterms:created xsi:type="dcterms:W3CDTF">2023-07-04T03:03:00Z</dcterms:created>
  <dcterms:modified xsi:type="dcterms:W3CDTF">2023-07-05T04:32:00Z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225E45C86E0445EE8439D6E09FA5DB50</vt:lpwstr>
  </property>
</Properties>
</file>