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752" w:rsidRDefault="00D11752" w:rsidP="00D11752">
      <w:pPr>
        <w:spacing w:line="500" w:lineRule="exact"/>
        <w:rPr>
          <w:rFonts w:eastAsia="仿宋_GB2312"/>
          <w:sz w:val="32"/>
          <w:szCs w:val="32"/>
        </w:rPr>
      </w:pPr>
      <w:r w:rsidRPr="00BD2784">
        <w:rPr>
          <w:rFonts w:ascii="黑体" w:eastAsia="黑体" w:hAnsi="黑体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</w:p>
    <w:p w:rsidR="00D11752" w:rsidRPr="00D11752" w:rsidRDefault="00D11752" w:rsidP="00D11752">
      <w:pPr>
        <w:spacing w:line="500" w:lineRule="exact"/>
        <w:jc w:val="center"/>
        <w:rPr>
          <w:rFonts w:ascii="方正小标宋简体" w:eastAsia="方正小标宋简体"/>
          <w:sz w:val="36"/>
          <w:szCs w:val="32"/>
        </w:rPr>
      </w:pPr>
      <w:bookmarkStart w:id="0" w:name="_GoBack"/>
      <w:r w:rsidRPr="00D11752">
        <w:rPr>
          <w:rFonts w:ascii="方正小标宋简体" w:eastAsia="方正小标宋简体" w:hint="eastAsia"/>
          <w:sz w:val="36"/>
          <w:szCs w:val="32"/>
        </w:rPr>
        <w:t>上海建桥学院第四届“教学节”活动安排</w:t>
      </w:r>
    </w:p>
    <w:bookmarkEnd w:id="0"/>
    <w:p w:rsidR="00D11752" w:rsidRPr="00D11752" w:rsidRDefault="00D11752" w:rsidP="00D11752">
      <w:pPr>
        <w:spacing w:line="500" w:lineRule="exact"/>
        <w:jc w:val="center"/>
        <w:rPr>
          <w:rFonts w:eastAsia="仿宋_GB2312"/>
          <w:sz w:val="20"/>
          <w:szCs w:val="32"/>
        </w:rPr>
      </w:pPr>
    </w:p>
    <w:tbl>
      <w:tblPr>
        <w:tblW w:w="903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41"/>
        <w:gridCol w:w="567"/>
        <w:gridCol w:w="1417"/>
        <w:gridCol w:w="2915"/>
        <w:gridCol w:w="1200"/>
        <w:gridCol w:w="960"/>
        <w:gridCol w:w="1530"/>
      </w:tblGrid>
      <w:tr w:rsidR="002B1661" w:rsidRPr="002B1661" w:rsidTr="001353F8">
        <w:trPr>
          <w:trHeight w:val="708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 xml:space="preserve">形式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主题活动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活动内容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参加人员</w:t>
            </w:r>
          </w:p>
        </w:tc>
      </w:tr>
      <w:tr w:rsidR="002B1661" w:rsidRPr="002B1661" w:rsidTr="001353F8">
        <w:trPr>
          <w:trHeight w:val="7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校级层面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“教学节”</w:t>
            </w:r>
            <w:proofErr w:type="gramStart"/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开幕式暨系主任</w:t>
            </w:r>
            <w:proofErr w:type="gramEnd"/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研修班启动仪式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  <w:r w:rsidRPr="002B166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.</w:t>
            </w: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第四届“教学节”启动仪式。</w:t>
            </w:r>
          </w:p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  <w:r w:rsidRPr="002B166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.</w:t>
            </w: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系主任研修班开班启动仪式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5</w:t>
            </w: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.</w:t>
            </w:r>
            <w:r w:rsidRPr="002B166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</w:t>
            </w: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12：45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主会场：珠宝大楼</w:t>
            </w:r>
            <w:proofErr w:type="gramStart"/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报告厅线上</w:t>
            </w:r>
            <w:proofErr w:type="gramEnd"/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直播会场：</w:t>
            </w:r>
            <w:proofErr w:type="gramStart"/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企业微信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校领导、中层干部、全体系主任</w:t>
            </w:r>
          </w:p>
        </w:tc>
      </w:tr>
      <w:tr w:rsidR="002B1661" w:rsidRPr="002B1661" w:rsidTr="001353F8">
        <w:trPr>
          <w:trHeight w:val="7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“十三五”人才培养成果展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近5年教学成果奖、专业建设成果、课程建设成果、教师教学技能成果、校企协同育人成果、学生标志性学习成果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5.24-</w:t>
            </w:r>
          </w:p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highlight w:val="yellow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图书馆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全体师生</w:t>
            </w:r>
          </w:p>
        </w:tc>
      </w:tr>
      <w:tr w:rsidR="002B1661" w:rsidRPr="002B1661" w:rsidTr="001353F8">
        <w:trPr>
          <w:trHeight w:val="7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highlight w:val="green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系主任研修班活动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学校教学管理文件解读、学校财务管理制度解读、如何进行专业建设和课程建设、系主任管理能力提升、系主任职业能力提升和产教融合建设报告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5</w:t>
            </w: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.12</w:t>
            </w:r>
          </w:p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5</w:t>
            </w: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.19</w:t>
            </w:r>
          </w:p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5</w:t>
            </w: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.26</w:t>
            </w:r>
          </w:p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6.02</w:t>
            </w:r>
          </w:p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6.09</w:t>
            </w:r>
          </w:p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M</w:t>
            </w:r>
            <w:r w:rsidRPr="002B166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612</w:t>
            </w:r>
          </w:p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系主任研修班全体成员、人事处、教务处相关人员</w:t>
            </w:r>
          </w:p>
        </w:tc>
      </w:tr>
      <w:tr w:rsidR="002B1661" w:rsidRPr="002B1661" w:rsidTr="001353F8">
        <w:trPr>
          <w:trHeight w:val="8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课程思政课程</w:t>
            </w:r>
            <w:proofErr w:type="gramEnd"/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教案设计竞赛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课程思政教案</w:t>
            </w:r>
            <w:proofErr w:type="gramEnd"/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设计竞赛（2018年、2020年校级重点课程为主）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5.31-6.4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学生事务中心315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教学院长</w:t>
            </w:r>
          </w:p>
        </w:tc>
      </w:tr>
      <w:tr w:rsidR="002B1661" w:rsidRPr="002B1661" w:rsidTr="001353F8">
        <w:trPr>
          <w:trHeight w:val="80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kern w:val="0"/>
                <w:sz w:val="22"/>
              </w:rPr>
              <w:t>创新创业活动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kern w:val="0"/>
                <w:sz w:val="22"/>
              </w:rPr>
              <w:t>创新创业基地启用仪式</w:t>
            </w:r>
            <w:proofErr w:type="gramStart"/>
            <w:r w:rsidRPr="002B1661">
              <w:rPr>
                <w:rFonts w:asciiTheme="minorEastAsia" w:hAnsiTheme="minorEastAsia" w:cs="宋体" w:hint="eastAsia"/>
                <w:kern w:val="0"/>
                <w:sz w:val="22"/>
              </w:rPr>
              <w:t>暨创新</w:t>
            </w:r>
            <w:proofErr w:type="gramEnd"/>
            <w:r w:rsidRPr="002B1661">
              <w:rPr>
                <w:rFonts w:asciiTheme="minorEastAsia" w:hAnsiTheme="minorEastAsia" w:cs="宋体" w:hint="eastAsia"/>
                <w:kern w:val="0"/>
                <w:sz w:val="22"/>
              </w:rPr>
              <w:t>创业指导大师聘任仪式。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kern w:val="0"/>
                <w:sz w:val="22"/>
              </w:rPr>
              <w:t>待定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待定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2"/>
                <w:highlight w:val="yellow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校领导、聘用导师、教学院长、创新创业学院相关人员</w:t>
            </w:r>
          </w:p>
        </w:tc>
      </w:tr>
      <w:tr w:rsidR="002B1661" w:rsidRPr="002B1661" w:rsidTr="001353F8">
        <w:trPr>
          <w:trHeight w:val="9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教师教学技能展演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  <w:r w:rsidRPr="002B166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.</w:t>
            </w: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民办教师教学技能展演</w:t>
            </w:r>
          </w:p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  <w:r w:rsidRPr="002B166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.</w:t>
            </w: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上海师范大学黄友初、徐雄伟等进行竞赛指导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M617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教学院长、全体教师</w:t>
            </w:r>
          </w:p>
        </w:tc>
      </w:tr>
      <w:tr w:rsidR="002B1661" w:rsidRPr="002B1661" w:rsidTr="001353F8">
        <w:trPr>
          <w:trHeight w:val="9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课程教学团队负责人聘任仪式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首批课程教学团队负责人聘任合同签订和聘任仪式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珠宝大楼报告厅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校领导、中层干部、全校教师等</w:t>
            </w:r>
          </w:p>
        </w:tc>
      </w:tr>
      <w:tr w:rsidR="002B1661" w:rsidRPr="002B1661" w:rsidTr="001353F8">
        <w:trPr>
          <w:trHeight w:val="9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教学质量分析报告会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邀请麦可思数据挖掘总监作“上海建桥学院麦可思质量监测调研数据解读”大会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珠宝大楼报告厅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校领导、中层干部、全校教师等</w:t>
            </w:r>
          </w:p>
        </w:tc>
      </w:tr>
      <w:tr w:rsidR="002B1661" w:rsidRPr="002B1661" w:rsidTr="001353F8">
        <w:trPr>
          <w:trHeight w:val="9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“系主任研修班”结业典礼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</w:t>
            </w: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.研修班各小组代表交流</w:t>
            </w:r>
          </w:p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2</w:t>
            </w: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.各学院代表发言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M</w:t>
            </w:r>
            <w:r w:rsidRPr="002B166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612</w:t>
            </w:r>
          </w:p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13：00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系主任研修班全体成员</w:t>
            </w:r>
          </w:p>
        </w:tc>
      </w:tr>
      <w:tr w:rsidR="002B1661" w:rsidRPr="002B1661" w:rsidTr="001353F8">
        <w:trPr>
          <w:trHeight w:val="9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  <w:r w:rsidRPr="002B166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“教学节”闭幕式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  <w:r w:rsidRPr="002B166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.</w:t>
            </w: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课程思政工作进展介绍</w:t>
            </w:r>
          </w:p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  <w:r w:rsidRPr="002B166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.</w:t>
            </w: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十四五人才培养规划工作推进</w:t>
            </w:r>
          </w:p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</w:t>
            </w:r>
            <w:r w:rsidRPr="002B166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.</w:t>
            </w: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本届教学节活动总结</w:t>
            </w:r>
          </w:p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</w:t>
            </w:r>
            <w:r w:rsidRPr="002B166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.</w:t>
            </w: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系主任代表发言</w:t>
            </w:r>
          </w:p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</w:t>
            </w:r>
            <w:r w:rsidRPr="002B166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.</w:t>
            </w: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教师代表发言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</w:t>
            </w:r>
            <w:r w:rsidRPr="002B166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.1</w:t>
            </w: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珠宝大楼报告厅</w:t>
            </w:r>
          </w:p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13：00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校领导、中层干部、</w:t>
            </w:r>
            <w:r w:rsidRPr="002B1661">
              <w:rPr>
                <w:rFonts w:asciiTheme="minorEastAsia" w:hAnsiTheme="minorEastAsia" w:cs="宋体" w:hint="eastAsia"/>
                <w:kern w:val="0"/>
                <w:sz w:val="22"/>
              </w:rPr>
              <w:t>全校教师等</w:t>
            </w:r>
          </w:p>
        </w:tc>
      </w:tr>
      <w:tr w:rsidR="002B1661" w:rsidRPr="002B1661" w:rsidTr="001353F8">
        <w:trPr>
          <w:trHeight w:val="6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学院层面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课程建设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推荐主题：</w:t>
            </w:r>
            <w:proofErr w:type="gramStart"/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课程思政教案</w:t>
            </w:r>
            <w:proofErr w:type="gramEnd"/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设计比赛预赛。学院可根据推进主题开展相关活动，选出优秀案例报送教务处。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5.12-</w:t>
            </w:r>
          </w:p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学院</w:t>
            </w:r>
          </w:p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自定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学院师生</w:t>
            </w:r>
          </w:p>
        </w:tc>
      </w:tr>
      <w:tr w:rsidR="002B1661" w:rsidRPr="002B1661" w:rsidTr="001353F8">
        <w:trPr>
          <w:trHeight w:val="70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专业建设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学院可根据推进主题开展相关活动研讨会。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5.12-</w:t>
            </w:r>
          </w:p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学院</w:t>
            </w:r>
          </w:p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自定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学院师生</w:t>
            </w:r>
          </w:p>
        </w:tc>
      </w:tr>
      <w:tr w:rsidR="002B1661" w:rsidRPr="002B1661" w:rsidTr="001353F8">
        <w:trPr>
          <w:trHeight w:val="70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教学技能展示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推荐主题：</w:t>
            </w:r>
          </w:p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优秀教师教学展示。</w:t>
            </w:r>
          </w:p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学院可根据推进主题开展相关活动，也可根据学院实际进行其它相关主题的活动。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5.12-</w:t>
            </w:r>
          </w:p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学院</w:t>
            </w:r>
          </w:p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自定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661" w:rsidRPr="002B1661" w:rsidRDefault="002B1661" w:rsidP="001353F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B166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学院师生</w:t>
            </w:r>
          </w:p>
        </w:tc>
      </w:tr>
    </w:tbl>
    <w:p w:rsidR="00755BE7" w:rsidRPr="00135617" w:rsidRDefault="00755BE7" w:rsidP="00C02C18">
      <w:pPr>
        <w:spacing w:line="500" w:lineRule="exact"/>
        <w:rPr>
          <w:rFonts w:ascii="黑体" w:eastAsia="黑体" w:hAnsi="黑体"/>
          <w:sz w:val="24"/>
          <w:szCs w:val="28"/>
        </w:rPr>
      </w:pPr>
    </w:p>
    <w:sectPr w:rsidR="00755BE7" w:rsidRPr="00135617" w:rsidSect="002229AE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12D" w:rsidRDefault="0026212D" w:rsidP="00532486">
      <w:r>
        <w:separator/>
      </w:r>
    </w:p>
  </w:endnote>
  <w:endnote w:type="continuationSeparator" w:id="0">
    <w:p w:rsidR="0026212D" w:rsidRDefault="0026212D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2D3D7B" w:rsidRPr="002D3D7B">
          <w:rPr>
            <w:noProof/>
            <w:sz w:val="28"/>
            <w:szCs w:val="28"/>
            <w:lang w:val="zh-CN"/>
          </w:rPr>
          <w:t>4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2D3D7B" w:rsidRPr="002D3D7B">
          <w:rPr>
            <w:noProof/>
            <w:sz w:val="28"/>
            <w:szCs w:val="28"/>
            <w:lang w:val="zh-CN"/>
          </w:rPr>
          <w:t>3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12D" w:rsidRDefault="0026212D" w:rsidP="00532486">
      <w:r>
        <w:separator/>
      </w:r>
    </w:p>
  </w:footnote>
  <w:footnote w:type="continuationSeparator" w:id="0">
    <w:p w:rsidR="0026212D" w:rsidRDefault="0026212D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5CE6"/>
    <w:rsid w:val="002229AE"/>
    <w:rsid w:val="00252B27"/>
    <w:rsid w:val="00257F26"/>
    <w:rsid w:val="00261F1C"/>
    <w:rsid w:val="0026212D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3CE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83A05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B02203"/>
    <w:rsid w:val="00B05979"/>
    <w:rsid w:val="00B34F25"/>
    <w:rsid w:val="00B41129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2C18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94B95"/>
    <w:rsid w:val="00CA108E"/>
    <w:rsid w:val="00CA1857"/>
    <w:rsid w:val="00CA22F0"/>
    <w:rsid w:val="00CA5FF3"/>
    <w:rsid w:val="00CB06D7"/>
    <w:rsid w:val="00CB498F"/>
    <w:rsid w:val="00CC44D4"/>
    <w:rsid w:val="00CD02C4"/>
    <w:rsid w:val="00CD100C"/>
    <w:rsid w:val="00CD3B2F"/>
    <w:rsid w:val="00CD733A"/>
    <w:rsid w:val="00CE6D85"/>
    <w:rsid w:val="00CF53CF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81EFA9-A388-434D-88DE-B11FB927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EA96D-4D60-4AE7-A146-82F561B1B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7</cp:revision>
  <dcterms:created xsi:type="dcterms:W3CDTF">2021-05-11T08:09:00Z</dcterms:created>
  <dcterms:modified xsi:type="dcterms:W3CDTF">2021-05-12T02:40:00Z</dcterms:modified>
</cp:coreProperties>
</file>