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99D2" w14:textId="77777777" w:rsidR="00531534" w:rsidRDefault="00531534" w:rsidP="00531534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39F4BBF8" w14:textId="77777777" w:rsidR="00531534" w:rsidRDefault="00531534" w:rsidP="00531534">
      <w:pPr>
        <w:jc w:val="center"/>
        <w:rPr>
          <w:rFonts w:ascii="方正小标宋简体" w:eastAsia="方正小标宋简体"/>
          <w:sz w:val="40"/>
          <w:szCs w:val="40"/>
        </w:rPr>
      </w:pPr>
      <w:r w:rsidRPr="00531534">
        <w:rPr>
          <w:rFonts w:ascii="方正小标宋简体" w:eastAsia="方正小标宋简体" w:hint="eastAsia"/>
          <w:sz w:val="40"/>
          <w:szCs w:val="40"/>
        </w:rPr>
        <w:t>上海建桥学院第四届师德师风建设月活动安排表</w:t>
      </w:r>
    </w:p>
    <w:p w14:paraId="264134BC" w14:textId="77777777" w:rsidR="00531534" w:rsidRPr="00531534" w:rsidRDefault="00531534" w:rsidP="00531534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CDBF926" w14:textId="77777777" w:rsidR="00531534" w:rsidRPr="00531534" w:rsidRDefault="00531534" w:rsidP="00531534">
      <w:pPr>
        <w:jc w:val="center"/>
        <w:rPr>
          <w:rFonts w:ascii="楷体" w:eastAsia="楷体" w:hAnsi="楷体" w:hint="eastAsia"/>
          <w:color w:val="000000"/>
          <w:sz w:val="32"/>
          <w:szCs w:val="32"/>
        </w:rPr>
      </w:pPr>
      <w:r w:rsidRPr="00531534">
        <w:rPr>
          <w:rFonts w:ascii="楷体" w:eastAsia="楷体" w:hAnsi="楷体" w:hint="eastAsia"/>
          <w:color w:val="000000"/>
          <w:sz w:val="32"/>
          <w:szCs w:val="32"/>
        </w:rPr>
        <w:t>一、学校层面开展的活动</w:t>
      </w:r>
    </w:p>
    <w:p w14:paraId="1DF221C4" w14:textId="77777777" w:rsidR="00531534" w:rsidRDefault="00531534" w:rsidP="00531534">
      <w:pPr>
        <w:spacing w:line="240" w:lineRule="exact"/>
        <w:ind w:firstLine="640"/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Style w:val="a7"/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724"/>
        <w:gridCol w:w="3498"/>
      </w:tblGrid>
      <w:tr w:rsidR="00531534" w14:paraId="454961B4" w14:textId="77777777" w:rsidTr="00B86748">
        <w:trPr>
          <w:trHeight w:val="785"/>
          <w:jc w:val="center"/>
        </w:trPr>
        <w:tc>
          <w:tcPr>
            <w:tcW w:w="4258" w:type="dxa"/>
            <w:vAlign w:val="center"/>
          </w:tcPr>
          <w:p w14:paraId="6D061286" w14:textId="77777777" w:rsidR="00531534" w:rsidRDefault="00531534" w:rsidP="00BB3F14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710" w:type="dxa"/>
            <w:vAlign w:val="center"/>
          </w:tcPr>
          <w:p w14:paraId="1D0192F9" w14:textId="77777777" w:rsidR="00531534" w:rsidRDefault="00531534" w:rsidP="00BB3F14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70" w:type="dxa"/>
            <w:vAlign w:val="center"/>
          </w:tcPr>
          <w:p w14:paraId="60700A56" w14:textId="77777777" w:rsidR="00531534" w:rsidRDefault="00531534" w:rsidP="00BB3F14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</w:tr>
      <w:tr w:rsidR="00531534" w14:paraId="0399D3C3" w14:textId="77777777" w:rsidTr="00B86748">
        <w:trPr>
          <w:trHeight w:val="1224"/>
          <w:jc w:val="center"/>
        </w:trPr>
        <w:tc>
          <w:tcPr>
            <w:tcW w:w="4258" w:type="dxa"/>
            <w:vAlign w:val="center"/>
          </w:tcPr>
          <w:p w14:paraId="2B3615C7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举办庆祝第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个教师节活动</w:t>
            </w:r>
          </w:p>
        </w:tc>
        <w:tc>
          <w:tcPr>
            <w:tcW w:w="1710" w:type="dxa"/>
            <w:vAlign w:val="center"/>
          </w:tcPr>
          <w:p w14:paraId="54EE2F89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70" w:type="dxa"/>
            <w:vAlign w:val="center"/>
          </w:tcPr>
          <w:p w14:paraId="50A2761B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党委教师工作部、党委宣传部等</w:t>
            </w:r>
          </w:p>
        </w:tc>
      </w:tr>
      <w:tr w:rsidR="00531534" w14:paraId="5769B38E" w14:textId="77777777" w:rsidTr="00B86748">
        <w:trPr>
          <w:trHeight w:val="954"/>
          <w:jc w:val="center"/>
        </w:trPr>
        <w:tc>
          <w:tcPr>
            <w:tcW w:w="4258" w:type="dxa"/>
            <w:vAlign w:val="center"/>
          </w:tcPr>
          <w:p w14:paraId="3F5D8D2C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开展学校第四届师德师风建设月活动启动仪式</w:t>
            </w:r>
          </w:p>
        </w:tc>
        <w:tc>
          <w:tcPr>
            <w:tcW w:w="1710" w:type="dxa"/>
            <w:vAlign w:val="center"/>
          </w:tcPr>
          <w:p w14:paraId="02FDA6B5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70" w:type="dxa"/>
            <w:vAlign w:val="center"/>
          </w:tcPr>
          <w:p w14:paraId="57F11970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党委教师工作部、党委宣传部等</w:t>
            </w:r>
          </w:p>
        </w:tc>
      </w:tr>
      <w:tr w:rsidR="00531534" w14:paraId="78120C9A" w14:textId="77777777" w:rsidTr="00B86748">
        <w:trPr>
          <w:trHeight w:val="904"/>
          <w:jc w:val="center"/>
        </w:trPr>
        <w:tc>
          <w:tcPr>
            <w:tcW w:w="4258" w:type="dxa"/>
            <w:vAlign w:val="center"/>
          </w:tcPr>
          <w:p w14:paraId="0D1A4593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举办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位优秀教师先进事迹展</w:t>
            </w:r>
          </w:p>
        </w:tc>
        <w:tc>
          <w:tcPr>
            <w:tcW w:w="1710" w:type="dxa"/>
            <w:vAlign w:val="center"/>
          </w:tcPr>
          <w:p w14:paraId="43EBDCF6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9-10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470" w:type="dxa"/>
            <w:vAlign w:val="center"/>
          </w:tcPr>
          <w:p w14:paraId="4A88AAEC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党委宣传部、党委教师工作部</w:t>
            </w:r>
          </w:p>
        </w:tc>
      </w:tr>
      <w:tr w:rsidR="00531534" w14:paraId="39E0E46F" w14:textId="77777777" w:rsidTr="00B86748">
        <w:trPr>
          <w:trHeight w:val="984"/>
          <w:jc w:val="center"/>
        </w:trPr>
        <w:tc>
          <w:tcPr>
            <w:tcW w:w="4258" w:type="dxa"/>
            <w:vAlign w:val="center"/>
          </w:tcPr>
          <w:p w14:paraId="677A6D39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组织参观于漪教育教学思想研究中心</w:t>
            </w:r>
          </w:p>
        </w:tc>
        <w:tc>
          <w:tcPr>
            <w:tcW w:w="1710" w:type="dxa"/>
            <w:vAlign w:val="center"/>
          </w:tcPr>
          <w:p w14:paraId="5EBD1885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月中旬</w:t>
            </w:r>
          </w:p>
        </w:tc>
        <w:tc>
          <w:tcPr>
            <w:tcW w:w="3470" w:type="dxa"/>
            <w:vAlign w:val="center"/>
          </w:tcPr>
          <w:p w14:paraId="176286FA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</w:tr>
      <w:tr w:rsidR="00531534" w14:paraId="5933C2AC" w14:textId="77777777" w:rsidTr="00B86748">
        <w:trPr>
          <w:trHeight w:val="810"/>
          <w:jc w:val="center"/>
        </w:trPr>
        <w:tc>
          <w:tcPr>
            <w:tcW w:w="4258" w:type="dxa"/>
            <w:vAlign w:val="center"/>
          </w:tcPr>
          <w:p w14:paraId="03A85856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邀请专家作弘扬教育家精神专题学习辅导报告</w:t>
            </w:r>
          </w:p>
        </w:tc>
        <w:tc>
          <w:tcPr>
            <w:tcW w:w="1710" w:type="dxa"/>
            <w:vAlign w:val="center"/>
          </w:tcPr>
          <w:p w14:paraId="6C517ED5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月中下旬</w:t>
            </w:r>
          </w:p>
        </w:tc>
        <w:tc>
          <w:tcPr>
            <w:tcW w:w="3470" w:type="dxa"/>
            <w:vAlign w:val="center"/>
          </w:tcPr>
          <w:p w14:paraId="0D7B95F0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党委宣传部</w:t>
            </w:r>
          </w:p>
        </w:tc>
      </w:tr>
      <w:tr w:rsidR="00531534" w14:paraId="696A0635" w14:textId="77777777" w:rsidTr="00B86748">
        <w:trPr>
          <w:trHeight w:val="844"/>
          <w:jc w:val="center"/>
        </w:trPr>
        <w:tc>
          <w:tcPr>
            <w:tcW w:w="4258" w:type="dxa"/>
            <w:vAlign w:val="center"/>
          </w:tcPr>
          <w:p w14:paraId="31C019F3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师德反面典型案例汇编</w:t>
            </w:r>
          </w:p>
        </w:tc>
        <w:tc>
          <w:tcPr>
            <w:tcW w:w="1710" w:type="dxa"/>
            <w:vAlign w:val="center"/>
          </w:tcPr>
          <w:p w14:paraId="31B05479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月下旬</w:t>
            </w:r>
          </w:p>
        </w:tc>
        <w:tc>
          <w:tcPr>
            <w:tcW w:w="3470" w:type="dxa"/>
            <w:vAlign w:val="center"/>
          </w:tcPr>
          <w:p w14:paraId="54A56D96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</w:tr>
      <w:tr w:rsidR="00531534" w14:paraId="3403929A" w14:textId="77777777" w:rsidTr="00B86748">
        <w:trPr>
          <w:trHeight w:val="861"/>
          <w:jc w:val="center"/>
        </w:trPr>
        <w:tc>
          <w:tcPr>
            <w:tcW w:w="4258" w:type="dxa"/>
            <w:vAlign w:val="center"/>
          </w:tcPr>
          <w:p w14:paraId="237CFC9E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征集健全新时代师德师风建设长效机制工作案例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CF3F951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470" w:type="dxa"/>
            <w:vAlign w:val="center"/>
          </w:tcPr>
          <w:p w14:paraId="06B04995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</w:tr>
      <w:tr w:rsidR="00531534" w14:paraId="7FEFC3C2" w14:textId="77777777" w:rsidTr="00B86748">
        <w:trPr>
          <w:trHeight w:val="675"/>
          <w:jc w:val="center"/>
        </w:trPr>
        <w:tc>
          <w:tcPr>
            <w:tcW w:w="4258" w:type="dxa"/>
            <w:vAlign w:val="center"/>
          </w:tcPr>
          <w:p w14:paraId="081BDDA3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8.</w:t>
            </w:r>
            <w:r>
              <w:rPr>
                <w:rFonts w:hint="eastAsia"/>
                <w:kern w:val="0"/>
              </w:rPr>
              <w:t xml:space="preserve"> </w:t>
            </w:r>
            <w:bookmarkStart w:id="0" w:name="OLE_LINK5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开展教师思想</w:t>
            </w:r>
            <w:bookmarkEnd w:id="0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状况调研</w:t>
            </w:r>
          </w:p>
        </w:tc>
        <w:tc>
          <w:tcPr>
            <w:tcW w:w="1710" w:type="dxa"/>
            <w:vAlign w:val="center"/>
          </w:tcPr>
          <w:p w14:paraId="301278D4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9-10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470" w:type="dxa"/>
            <w:vAlign w:val="center"/>
          </w:tcPr>
          <w:p w14:paraId="4FB222D9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</w:t>
            </w:r>
          </w:p>
        </w:tc>
      </w:tr>
      <w:tr w:rsidR="00531534" w14:paraId="43609D83" w14:textId="77777777" w:rsidTr="00B86748">
        <w:trPr>
          <w:trHeight w:val="675"/>
          <w:jc w:val="center"/>
        </w:trPr>
        <w:tc>
          <w:tcPr>
            <w:tcW w:w="4258" w:type="dxa"/>
            <w:vAlign w:val="center"/>
          </w:tcPr>
          <w:p w14:paraId="2C35DD04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完善新时代师德师风建设长效机制</w:t>
            </w:r>
          </w:p>
        </w:tc>
        <w:tc>
          <w:tcPr>
            <w:tcW w:w="1710" w:type="dxa"/>
            <w:vAlign w:val="center"/>
          </w:tcPr>
          <w:p w14:paraId="296CBFE4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9-10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470" w:type="dxa"/>
            <w:vAlign w:val="center"/>
          </w:tcPr>
          <w:p w14:paraId="4C0A54B6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党委教师工作部、有关职能部门</w:t>
            </w:r>
          </w:p>
        </w:tc>
      </w:tr>
      <w:tr w:rsidR="00531534" w14:paraId="3B4C42DB" w14:textId="77777777" w:rsidTr="00B86748">
        <w:trPr>
          <w:trHeight w:val="992"/>
          <w:jc w:val="center"/>
        </w:trPr>
        <w:tc>
          <w:tcPr>
            <w:tcW w:w="4258" w:type="dxa"/>
            <w:vAlign w:val="center"/>
          </w:tcPr>
          <w:p w14:paraId="6C878ACC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师德师风建设月活动总结</w:t>
            </w:r>
          </w:p>
        </w:tc>
        <w:tc>
          <w:tcPr>
            <w:tcW w:w="1710" w:type="dxa"/>
            <w:vAlign w:val="center"/>
          </w:tcPr>
          <w:p w14:paraId="26E496A4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月下旬</w:t>
            </w:r>
          </w:p>
        </w:tc>
        <w:tc>
          <w:tcPr>
            <w:tcW w:w="3470" w:type="dxa"/>
            <w:vAlign w:val="center"/>
          </w:tcPr>
          <w:p w14:paraId="2A73E606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党委教师工作部、党委宣传部</w:t>
            </w:r>
          </w:p>
        </w:tc>
      </w:tr>
    </w:tbl>
    <w:p w14:paraId="740903BC" w14:textId="77777777" w:rsidR="00531534" w:rsidRDefault="00531534" w:rsidP="00531534">
      <w:pPr>
        <w:jc w:val="center"/>
      </w:pPr>
      <w:r>
        <w:rPr>
          <w:rFonts w:hint="eastAsia"/>
        </w:rPr>
        <w:br w:type="page"/>
      </w:r>
    </w:p>
    <w:p w14:paraId="13C22471" w14:textId="77777777" w:rsidR="00531534" w:rsidRDefault="00531534" w:rsidP="00531534">
      <w:pPr>
        <w:spacing w:line="240" w:lineRule="exact"/>
        <w:jc w:val="center"/>
        <w:rPr>
          <w:rFonts w:ascii="楷体" w:eastAsia="楷体" w:hAnsi="楷体" w:hint="eastAsia"/>
          <w:color w:val="000000"/>
          <w:sz w:val="32"/>
          <w:szCs w:val="32"/>
        </w:rPr>
      </w:pPr>
    </w:p>
    <w:p w14:paraId="77AD9AC1" w14:textId="18E13BDC" w:rsidR="00531534" w:rsidRDefault="00531534" w:rsidP="00531534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531534">
        <w:rPr>
          <w:rFonts w:ascii="楷体" w:eastAsia="楷体" w:hAnsi="楷体" w:hint="eastAsia"/>
          <w:color w:val="000000"/>
          <w:sz w:val="32"/>
          <w:szCs w:val="32"/>
        </w:rPr>
        <w:t>二、二级党组织开展的主要活动</w:t>
      </w:r>
    </w:p>
    <w:p w14:paraId="5A16DE17" w14:textId="77777777" w:rsidR="00531534" w:rsidRDefault="00531534" w:rsidP="00531534">
      <w:pPr>
        <w:adjustRightInd w:val="0"/>
        <w:spacing w:line="240" w:lineRule="exact"/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Style w:val="a7"/>
        <w:tblW w:w="5250" w:type="pct"/>
        <w:jc w:val="center"/>
        <w:tblLook w:val="04A0" w:firstRow="1" w:lastRow="0" w:firstColumn="1" w:lastColumn="0" w:noHBand="0" w:noVBand="1"/>
      </w:tblPr>
      <w:tblGrid>
        <w:gridCol w:w="6572"/>
        <w:gridCol w:w="2941"/>
      </w:tblGrid>
      <w:tr w:rsidR="00531534" w14:paraId="752CEA92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3A52FB7C" w14:textId="77777777" w:rsidR="00531534" w:rsidRDefault="00531534" w:rsidP="00BB3F14">
            <w:pPr>
              <w:adjustRightIn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2941" w:type="dxa"/>
            <w:vAlign w:val="center"/>
          </w:tcPr>
          <w:p w14:paraId="1C86A9CD" w14:textId="77777777" w:rsidR="00531534" w:rsidRDefault="00531534" w:rsidP="00BB3F14">
            <w:pPr>
              <w:adjustRightIn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完成时间</w:t>
            </w:r>
          </w:p>
        </w:tc>
      </w:tr>
      <w:tr w:rsidR="00531534" w14:paraId="27874DB2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572FDFB8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强化政治引领，开展</w:t>
            </w:r>
            <w:r>
              <w:rPr>
                <w:rFonts w:cs="宋体"/>
                <w:color w:val="000000"/>
                <w:kern w:val="0"/>
                <w:sz w:val="24"/>
                <w:szCs w:val="24"/>
              </w:rPr>
              <w:t>师德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集中学习（学习内容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见方案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中“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集中开展师德学习”部分）</w:t>
            </w:r>
          </w:p>
        </w:tc>
        <w:tc>
          <w:tcPr>
            <w:tcW w:w="2941" w:type="dxa"/>
            <w:vAlign w:val="center"/>
          </w:tcPr>
          <w:p w14:paraId="62A67946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:rsidR="00531534" w14:paraId="26F094CD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0CBC6249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各支部以“</w:t>
            </w:r>
            <w:r>
              <w:rPr>
                <w:rFonts w:cs="宋体"/>
                <w:color w:val="000000"/>
                <w:kern w:val="0"/>
                <w:sz w:val="24"/>
                <w:szCs w:val="24"/>
              </w:rPr>
              <w:t>以教育家精神铸魂强师，谱写教育强国建设华章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”为主题开展一次主题党日活动</w:t>
            </w:r>
          </w:p>
        </w:tc>
        <w:tc>
          <w:tcPr>
            <w:tcW w:w="2941" w:type="dxa"/>
            <w:vAlign w:val="center"/>
          </w:tcPr>
          <w:p w14:paraId="32133BF9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:rsidR="00531534" w14:paraId="3464CDFF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7689520A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报送健全新时代师德师风建设长效机制工作案例</w:t>
            </w:r>
          </w:p>
        </w:tc>
        <w:tc>
          <w:tcPr>
            <w:tcW w:w="2941" w:type="dxa"/>
            <w:vAlign w:val="center"/>
          </w:tcPr>
          <w:p w14:paraId="0D1D341C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:rsidR="00531534" w14:paraId="54CB079A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1A3F6F7A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开展教师思想状况调研</w:t>
            </w:r>
          </w:p>
        </w:tc>
        <w:tc>
          <w:tcPr>
            <w:tcW w:w="2941" w:type="dxa"/>
            <w:vAlign w:val="center"/>
          </w:tcPr>
          <w:p w14:paraId="0EA46BDF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:rsidR="00531534" w14:paraId="1B73226B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0BEF84A0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根据主题，结合学院实际，创造性开展教师师德师风建设其他活动</w:t>
            </w:r>
          </w:p>
        </w:tc>
        <w:tc>
          <w:tcPr>
            <w:tcW w:w="2941" w:type="dxa"/>
            <w:vAlign w:val="center"/>
          </w:tcPr>
          <w:p w14:paraId="7EBFB441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:rsidR="00531534" w14:paraId="05C41833" w14:textId="77777777" w:rsidTr="00531534">
        <w:trPr>
          <w:trHeight w:hRule="exact" w:val="1134"/>
          <w:jc w:val="center"/>
        </w:trPr>
        <w:tc>
          <w:tcPr>
            <w:tcW w:w="6572" w:type="dxa"/>
            <w:vAlign w:val="center"/>
          </w:tcPr>
          <w:p w14:paraId="2AFC1FA4" w14:textId="77777777" w:rsidR="00531534" w:rsidRDefault="00531534" w:rsidP="00BB3F14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形成师德师风建设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月开展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活动情况总结</w:t>
            </w:r>
          </w:p>
        </w:tc>
        <w:tc>
          <w:tcPr>
            <w:tcW w:w="2941" w:type="dxa"/>
            <w:vAlign w:val="center"/>
          </w:tcPr>
          <w:p w14:paraId="255695F8" w14:textId="77777777" w:rsidR="00531534" w:rsidRDefault="00531534" w:rsidP="00BB3F14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日前将电子稿发至党委教师工作部邮箱</w:t>
            </w:r>
          </w:p>
        </w:tc>
      </w:tr>
    </w:tbl>
    <w:p w14:paraId="4A65C470" w14:textId="77777777" w:rsidR="00EB2748" w:rsidRDefault="00EB2748" w:rsidP="00A94A2C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243DD730" w14:textId="77777777" w:rsidR="00EB2748" w:rsidRDefault="00EB2748" w:rsidP="00A94A2C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78B74C42" w14:textId="77777777" w:rsidR="00774021" w:rsidRPr="00CC041C" w:rsidRDefault="00774021" w:rsidP="00774021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774021" w:rsidRPr="00CC041C" w:rsidSect="00C9580E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83AF" w14:textId="77777777" w:rsidR="0082009B" w:rsidRDefault="0082009B" w:rsidP="00DF27A0">
      <w:r>
        <w:separator/>
      </w:r>
    </w:p>
  </w:endnote>
  <w:endnote w:type="continuationSeparator" w:id="0">
    <w:p w14:paraId="0B6B39F3" w14:textId="77777777" w:rsidR="0082009B" w:rsidRDefault="0082009B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B37B" w14:textId="24701BCE" w:rsidR="0066034D" w:rsidRPr="007C0CED" w:rsidRDefault="007C0CED" w:rsidP="007C0CED">
    <w:pPr>
      <w:pStyle w:val="a5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2C6046">
      <w:rPr>
        <w:rFonts w:ascii="仿宋" w:eastAsia="仿宋" w:hAnsi="仿宋"/>
        <w:noProof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2C6046">
      <w:rPr>
        <w:rFonts w:ascii="仿宋" w:eastAsia="仿宋" w:hAnsi="仿宋"/>
        <w:noProof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0AC4" w14:textId="77777777" w:rsidR="0082009B" w:rsidRDefault="0082009B" w:rsidP="00DF27A0">
      <w:r>
        <w:separator/>
      </w:r>
    </w:p>
  </w:footnote>
  <w:footnote w:type="continuationSeparator" w:id="0">
    <w:p w14:paraId="7A2BDB2E" w14:textId="77777777" w:rsidR="0082009B" w:rsidRDefault="0082009B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127FF5"/>
    <w:multiLevelType w:val="singleLevel"/>
    <w:tmpl w:val="14127FF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5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6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3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5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4"/>
  </w:num>
  <w:num w:numId="2" w16cid:durableId="286620640">
    <w:abstractNumId w:val="20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2"/>
  </w:num>
  <w:num w:numId="7" w16cid:durableId="1771586730">
    <w:abstractNumId w:val="21"/>
  </w:num>
  <w:num w:numId="8" w16cid:durableId="624166325">
    <w:abstractNumId w:val="13"/>
  </w:num>
  <w:num w:numId="9" w16cid:durableId="487594067">
    <w:abstractNumId w:val="7"/>
  </w:num>
  <w:num w:numId="10" w16cid:durableId="958536640">
    <w:abstractNumId w:val="17"/>
  </w:num>
  <w:num w:numId="11" w16cid:durableId="1823234925">
    <w:abstractNumId w:val="6"/>
  </w:num>
  <w:num w:numId="12" w16cid:durableId="2139953590">
    <w:abstractNumId w:val="24"/>
  </w:num>
  <w:num w:numId="13" w16cid:durableId="909852691">
    <w:abstractNumId w:val="18"/>
  </w:num>
  <w:num w:numId="14" w16cid:durableId="1371300328">
    <w:abstractNumId w:val="19"/>
  </w:num>
  <w:num w:numId="15" w16cid:durableId="2057075189">
    <w:abstractNumId w:val="23"/>
  </w:num>
  <w:num w:numId="16" w16cid:durableId="5063003">
    <w:abstractNumId w:val="0"/>
  </w:num>
  <w:num w:numId="17" w16cid:durableId="1406799620">
    <w:abstractNumId w:val="10"/>
  </w:num>
  <w:num w:numId="18" w16cid:durableId="1088649478">
    <w:abstractNumId w:val="25"/>
  </w:num>
  <w:num w:numId="19" w16cid:durableId="290133614">
    <w:abstractNumId w:val="2"/>
  </w:num>
  <w:num w:numId="20" w16cid:durableId="160589113">
    <w:abstractNumId w:val="22"/>
  </w:num>
  <w:num w:numId="21" w16cid:durableId="1105466291">
    <w:abstractNumId w:val="15"/>
  </w:num>
  <w:num w:numId="22" w16cid:durableId="1950119869">
    <w:abstractNumId w:val="9"/>
  </w:num>
  <w:num w:numId="23" w16cid:durableId="354036847">
    <w:abstractNumId w:val="11"/>
  </w:num>
  <w:num w:numId="24" w16cid:durableId="173694293">
    <w:abstractNumId w:val="3"/>
  </w:num>
  <w:num w:numId="25" w16cid:durableId="482166048">
    <w:abstractNumId w:val="16"/>
  </w:num>
  <w:num w:numId="26" w16cid:durableId="976912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5DC0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4236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14"/>
    <w:rsid w:val="00351E7C"/>
    <w:rsid w:val="00354765"/>
    <w:rsid w:val="0035753A"/>
    <w:rsid w:val="00357F31"/>
    <w:rsid w:val="00362EA7"/>
    <w:rsid w:val="0037026A"/>
    <w:rsid w:val="0038212B"/>
    <w:rsid w:val="00390587"/>
    <w:rsid w:val="0039108C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1534"/>
    <w:rsid w:val="0053366A"/>
    <w:rsid w:val="00543D0F"/>
    <w:rsid w:val="00545BB1"/>
    <w:rsid w:val="00550D87"/>
    <w:rsid w:val="00551E38"/>
    <w:rsid w:val="0055334E"/>
    <w:rsid w:val="00555460"/>
    <w:rsid w:val="005655E1"/>
    <w:rsid w:val="005664D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D7849"/>
    <w:rsid w:val="006E053F"/>
    <w:rsid w:val="006E07CC"/>
    <w:rsid w:val="006E3A7F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801658"/>
    <w:rsid w:val="0080743D"/>
    <w:rsid w:val="008137EF"/>
    <w:rsid w:val="00815643"/>
    <w:rsid w:val="0081650B"/>
    <w:rsid w:val="0081668F"/>
    <w:rsid w:val="0082009B"/>
    <w:rsid w:val="008202F7"/>
    <w:rsid w:val="00820BAD"/>
    <w:rsid w:val="0082161A"/>
    <w:rsid w:val="00824852"/>
    <w:rsid w:val="008379DE"/>
    <w:rsid w:val="00852B75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687D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64A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86748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A728D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8DC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39BF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2786"/>
    <w:rsid w:val="00EA15A8"/>
    <w:rsid w:val="00EA7D4F"/>
    <w:rsid w:val="00EA7D65"/>
    <w:rsid w:val="00EA7FD6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315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3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  <w:style w:type="character" w:customStyle="1" w:styleId="20">
    <w:name w:val="标题 2 字符"/>
    <w:basedOn w:val="a0"/>
    <w:link w:val="2"/>
    <w:semiHidden/>
    <w:rsid w:val="0053153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semiHidden/>
    <w:rsid w:val="00531534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339</Words>
  <Characters>351</Characters>
  <Application>Microsoft Office Word</Application>
  <DocSecurity>0</DocSecurity>
  <Lines>25</Lines>
  <Paragraphs>26</Paragraphs>
  <ScaleCrop>false</ScaleCrop>
  <Company>Shanghai Jian Qiao University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170</cp:revision>
  <cp:lastPrinted>2025-10-11T06:35:00Z</cp:lastPrinted>
  <dcterms:created xsi:type="dcterms:W3CDTF">2019-12-19T12:34:00Z</dcterms:created>
  <dcterms:modified xsi:type="dcterms:W3CDTF">2025-10-13T00:47:00Z</dcterms:modified>
  <cp:category>公文</cp:category>
</cp:coreProperties>
</file>