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B7157">
      <w:pPr>
        <w:tabs>
          <w:tab w:val="left" w:pos="7380"/>
          <w:tab w:val="left" w:pos="7560"/>
        </w:tabs>
        <w:spacing w:line="560" w:lineRule="exact"/>
        <w:ind w:left="141" w:right="361" w:hanging="140" w:hangingChars="44"/>
        <w:rPr>
          <w:rFonts w:hint="eastAsia" w:ascii="宋体" w:hAnsi="宋体" w:eastAsia="黑体" w:cs="宋体"/>
          <w:kern w:val="0"/>
          <w:szCs w:val="24"/>
          <w:lang w:val="en-US" w:eastAsia="zh-CN"/>
        </w:rPr>
      </w:pPr>
      <w:bookmarkStart w:id="0" w:name="_GoBack"/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2</w:t>
      </w:r>
    </w:p>
    <w:p w14:paraId="78B76413">
      <w:pPr>
        <w:ind w:firstLine="0" w:firstLineChars="0"/>
        <w:rPr>
          <w:rFonts w:ascii="宋体" w:hAnsi="宋体" w:cs="宋体"/>
          <w:kern w:val="0"/>
          <w:szCs w:val="24"/>
        </w:rPr>
      </w:pPr>
    </w:p>
    <w:p w14:paraId="6809717C">
      <w:pPr>
        <w:widowControl/>
        <w:spacing w:line="360" w:lineRule="auto"/>
        <w:ind w:firstLine="643"/>
        <w:jc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XX学院2021届各专业毕业生就业质量跟踪分析报告（参考）</w:t>
      </w:r>
    </w:p>
    <w:bookmarkEnd w:id="0"/>
    <w:p w14:paraId="78D536E2">
      <w:pPr>
        <w:widowControl/>
        <w:spacing w:line="360" w:lineRule="auto"/>
        <w:ind w:firstLine="480"/>
        <w:jc w:val="center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撰稿人：XX     审稿人：XX</w:t>
      </w:r>
    </w:p>
    <w:p w14:paraId="082269B0">
      <w:pPr>
        <w:spacing w:line="520" w:lineRule="exact"/>
        <w:ind w:firstLine="56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（应包含以下内容，</w:t>
      </w:r>
      <w:r>
        <w:rPr>
          <w:rFonts w:hint="eastAsia" w:ascii="仿宋_GB2312" w:hAnsi="Arial" w:eastAsia="仿宋_GB2312" w:cs="Arial"/>
          <w:color w:val="FF0000"/>
          <w:sz w:val="28"/>
          <w:szCs w:val="28"/>
        </w:rPr>
        <w:t>仅供参考，各学院根据实际情况完成</w:t>
      </w:r>
      <w:r>
        <w:rPr>
          <w:rFonts w:hint="eastAsia" w:ascii="仿宋_GB2312" w:eastAsia="仿宋_GB2312"/>
          <w:color w:val="FF0000"/>
          <w:sz w:val="28"/>
          <w:szCs w:val="28"/>
        </w:rPr>
        <w:t>）</w:t>
      </w:r>
    </w:p>
    <w:p w14:paraId="2531B4B1">
      <w:pPr>
        <w:spacing w:line="520" w:lineRule="exact"/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本报告XXX。</w:t>
      </w:r>
    </w:p>
    <w:p w14:paraId="502A8932">
      <w:pPr>
        <w:spacing w:line="520" w:lineRule="exact"/>
        <w:ind w:firstLine="480"/>
        <w:rPr>
          <w:rFonts w:ascii="黑体" w:hAnsi="黑体" w:eastAsia="黑体" w:cs="黑体"/>
          <w:szCs w:val="24"/>
        </w:rPr>
      </w:pPr>
      <w:r>
        <w:rPr>
          <w:rFonts w:hint="eastAsia" w:ascii="黑体" w:hAnsi="黑体" w:eastAsia="黑体" w:cs="黑体"/>
          <w:szCs w:val="24"/>
        </w:rPr>
        <w:t>一、2021届各专业毕业生就业现状</w:t>
      </w:r>
    </w:p>
    <w:p w14:paraId="6084A1BC">
      <w:pPr>
        <w:spacing w:line="520" w:lineRule="exact"/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 xml:space="preserve">各专业毕业生的薪酬待遇、就业满意度、就业企业类型、各地生源就业去向分析、离职情况分析等。 </w:t>
      </w:r>
    </w:p>
    <w:p w14:paraId="345A216A">
      <w:pPr>
        <w:spacing w:line="520" w:lineRule="exact"/>
        <w:ind w:firstLine="480"/>
        <w:rPr>
          <w:rFonts w:ascii="宋体" w:hAnsi="宋体" w:cs="宋体"/>
          <w:szCs w:val="24"/>
        </w:rPr>
      </w:pPr>
      <w:r>
        <w:rPr>
          <w:rFonts w:hint="eastAsia" w:ascii="黑体" w:hAnsi="黑体" w:eastAsia="黑体" w:cs="黑体"/>
          <w:szCs w:val="24"/>
        </w:rPr>
        <w:t>二、2021届各专业毕业生就业特色</w:t>
      </w:r>
    </w:p>
    <w:p w14:paraId="1CA55C7C">
      <w:pPr>
        <w:spacing w:line="520" w:lineRule="exact"/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 xml:space="preserve">专业相关度、就业竞争力、专业竞争力等。 </w:t>
      </w:r>
    </w:p>
    <w:p w14:paraId="1D623405">
      <w:pPr>
        <w:spacing w:line="520" w:lineRule="exact"/>
        <w:ind w:firstLine="480"/>
        <w:rPr>
          <w:rFonts w:ascii="黑体" w:hAnsi="黑体" w:eastAsia="黑体" w:cs="黑体"/>
          <w:szCs w:val="24"/>
        </w:rPr>
      </w:pPr>
      <w:r>
        <w:rPr>
          <w:rFonts w:hint="eastAsia" w:ascii="黑体" w:hAnsi="黑体" w:eastAsia="黑体" w:cs="黑体"/>
          <w:szCs w:val="24"/>
        </w:rPr>
        <w:t>三、2021届各专业毕业生工作能力</w:t>
      </w:r>
    </w:p>
    <w:p w14:paraId="5026C413">
      <w:pPr>
        <w:spacing w:line="520" w:lineRule="exact"/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 xml:space="preserve">专业技能、专业知识综合运用能力、知识转化能力、工作适应能力等。 </w:t>
      </w:r>
    </w:p>
    <w:p w14:paraId="032CB31A">
      <w:pPr>
        <w:spacing w:line="520" w:lineRule="exact"/>
        <w:ind w:firstLine="480"/>
        <w:rPr>
          <w:rFonts w:ascii="黑体" w:hAnsi="黑体" w:eastAsia="黑体" w:cs="黑体"/>
          <w:szCs w:val="24"/>
        </w:rPr>
      </w:pPr>
      <w:r>
        <w:rPr>
          <w:rFonts w:hint="eastAsia" w:ascii="黑体" w:hAnsi="黑体" w:eastAsia="黑体" w:cs="黑体"/>
          <w:szCs w:val="24"/>
        </w:rPr>
        <w:t>四、2021届各专业毕业生课程评价</w:t>
      </w:r>
    </w:p>
    <w:p w14:paraId="06047AC8">
      <w:pPr>
        <w:spacing w:line="520" w:lineRule="exact"/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 xml:space="preserve">课程评价、专业课程设置等。 </w:t>
      </w:r>
    </w:p>
    <w:p w14:paraId="41C9C7EE">
      <w:pPr>
        <w:spacing w:line="520" w:lineRule="exact"/>
        <w:ind w:firstLine="480"/>
        <w:rPr>
          <w:rFonts w:ascii="黑体" w:hAnsi="黑体" w:eastAsia="黑体" w:cs="黑体"/>
          <w:szCs w:val="24"/>
        </w:rPr>
      </w:pPr>
      <w:r>
        <w:rPr>
          <w:rFonts w:hint="eastAsia" w:ascii="黑体" w:hAnsi="黑体" w:eastAsia="黑体" w:cs="黑体"/>
          <w:szCs w:val="24"/>
        </w:rPr>
        <w:t>五、2021届各专业毕业生用人单位评价</w:t>
      </w:r>
    </w:p>
    <w:p w14:paraId="21A999A7">
      <w:pPr>
        <w:spacing w:line="520" w:lineRule="exact"/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用人单位满意度，用人单位对毕业生关于专业知识技能、能力、职业素养等的评价。</w:t>
      </w:r>
    </w:p>
    <w:p w14:paraId="14EE9F89">
      <w:pPr>
        <w:spacing w:line="520" w:lineRule="exact"/>
        <w:ind w:firstLine="480"/>
        <w:rPr>
          <w:rFonts w:ascii="黑体" w:hAnsi="黑体" w:eastAsia="黑体" w:cs="黑体"/>
          <w:szCs w:val="24"/>
        </w:rPr>
      </w:pPr>
      <w:r>
        <w:rPr>
          <w:rFonts w:hint="eastAsia" w:ascii="黑体" w:hAnsi="黑体" w:eastAsia="黑体" w:cs="黑体"/>
          <w:szCs w:val="24"/>
        </w:rPr>
        <w:t>六、结论与建议</w:t>
      </w:r>
    </w:p>
    <w:p w14:paraId="50A1DF0A">
      <w:pPr>
        <w:pStyle w:val="7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r>
        <w:rPr>
          <w:rFonts w:hint="eastAsia"/>
          <w:color w:val="000000"/>
        </w:rPr>
        <w:t>XXX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27787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E1583"/>
    <w:rsid w:val="002F1583"/>
    <w:rsid w:val="003208A9"/>
    <w:rsid w:val="00365B15"/>
    <w:rsid w:val="00374661"/>
    <w:rsid w:val="003850EA"/>
    <w:rsid w:val="003955CF"/>
    <w:rsid w:val="003B21AC"/>
    <w:rsid w:val="003B7AFA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66322"/>
    <w:rsid w:val="00667B97"/>
    <w:rsid w:val="006852C3"/>
    <w:rsid w:val="00687E2A"/>
    <w:rsid w:val="006B0E65"/>
    <w:rsid w:val="006E401B"/>
    <w:rsid w:val="006E6D45"/>
    <w:rsid w:val="00702C2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671AF"/>
    <w:rsid w:val="0089542A"/>
    <w:rsid w:val="00896677"/>
    <w:rsid w:val="008B4AC1"/>
    <w:rsid w:val="008B6257"/>
    <w:rsid w:val="008B638E"/>
    <w:rsid w:val="0090062F"/>
    <w:rsid w:val="00906540"/>
    <w:rsid w:val="009108B6"/>
    <w:rsid w:val="00947CD3"/>
    <w:rsid w:val="00962FBD"/>
    <w:rsid w:val="00991724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7318"/>
    <w:rsid w:val="00C25323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520D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77B36ED"/>
    <w:rsid w:val="07D04F34"/>
    <w:rsid w:val="083060FE"/>
    <w:rsid w:val="1779502C"/>
    <w:rsid w:val="18B12635"/>
    <w:rsid w:val="25B25F4F"/>
    <w:rsid w:val="2AB7747C"/>
    <w:rsid w:val="30347B8C"/>
    <w:rsid w:val="331B7DE0"/>
    <w:rsid w:val="3A6B3550"/>
    <w:rsid w:val="3B223FD6"/>
    <w:rsid w:val="415E672A"/>
    <w:rsid w:val="41887590"/>
    <w:rsid w:val="471C0187"/>
    <w:rsid w:val="47E25E3E"/>
    <w:rsid w:val="4BDB5CDF"/>
    <w:rsid w:val="4CA36599"/>
    <w:rsid w:val="4FCE4C4F"/>
    <w:rsid w:val="5ABB75B2"/>
    <w:rsid w:val="5DA93A53"/>
    <w:rsid w:val="5E811399"/>
    <w:rsid w:val="60FE6B74"/>
    <w:rsid w:val="6BE97A68"/>
    <w:rsid w:val="6F237A73"/>
    <w:rsid w:val="7622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正文文本缩进 Char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4">
    <w:name w:val="日期 Char"/>
    <w:basedOn w:val="9"/>
    <w:link w:val="3"/>
    <w:semiHidden/>
    <w:qFormat/>
    <w:uiPriority w:val="99"/>
    <w:rPr>
      <w:kern w:val="2"/>
      <w:sz w:val="21"/>
    </w:rPr>
  </w:style>
  <w:style w:type="character" w:customStyle="1" w:styleId="15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1</Pages>
  <Words>1282</Words>
  <Characters>1451</Characters>
  <Lines>17</Lines>
  <Paragraphs>4</Paragraphs>
  <TotalTime>2</TotalTime>
  <ScaleCrop>false</ScaleCrop>
  <LinksUpToDate>false</LinksUpToDate>
  <CharactersWithSpaces>1500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2024-12-22T12:00:40Z</dcterms:modified>
  <dc:title>沪教委〔2001〕号                   签发人：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3C3289488F634D4E87CF8619145C82BF_13</vt:lpwstr>
  </property>
</Properties>
</file>