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20B1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C690264" w14:textId="1036A26F" w:rsidR="005469C5" w:rsidRDefault="005469C5" w:rsidP="005469C5">
      <w:pPr>
        <w:spacing w:afterLines="50" w:after="156" w:line="7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</w:t>
      </w:r>
      <w:r w:rsidR="00375763">
        <w:rPr>
          <w:rFonts w:ascii="方正小标宋简体" w:eastAsia="方正小标宋简体" w:hAnsi="仿宋" w:hint="eastAsia"/>
          <w:sz w:val="40"/>
          <w:szCs w:val="40"/>
        </w:rPr>
        <w:t>6</w:t>
      </w:r>
      <w:r>
        <w:rPr>
          <w:rFonts w:ascii="方正小标宋简体" w:eastAsia="方正小标宋简体" w:hAnsi="仿宋" w:hint="eastAsia"/>
          <w:sz w:val="40"/>
          <w:szCs w:val="40"/>
        </w:rPr>
        <w:t>年度校级教学改革项目立项情况及要求</w:t>
      </w:r>
    </w:p>
    <w:p w14:paraId="073C3899" w14:textId="77777777" w:rsidR="00375763" w:rsidRPr="00375763" w:rsidRDefault="00375763" w:rsidP="00375763">
      <w:pPr>
        <w:spacing w:line="240" w:lineRule="exact"/>
        <w:jc w:val="center"/>
      </w:pPr>
    </w:p>
    <w:p w14:paraId="529F07C8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经二级学院组织申报、评审及择优推荐，教务处组织复核确定，最终立项校级教学改革项目19项，具体名单见表1。现就项目建设相关要求通知如下：</w:t>
      </w:r>
    </w:p>
    <w:p w14:paraId="39FA54CE" w14:textId="77777777" w:rsidR="00375763" w:rsidRDefault="00375763" w:rsidP="00375763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539431CF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项目起止时间为2026年1月至2027年12月。实施过程实行二级学院全过程管理，2026年12月前完成中期检查（重点核查成果培育进展），2027年12月前完成验收评审（同步评估成果奖申报潜力），并将结果报教务处备案。</w:t>
      </w:r>
    </w:p>
    <w:p w14:paraId="7747BD45" w14:textId="77777777" w:rsidR="00375763" w:rsidRDefault="00375763" w:rsidP="00375763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1634EF90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Pr="00B85039">
        <w:rPr>
          <w:rFonts w:ascii="仿宋" w:eastAsia="仿宋" w:hAnsi="仿宋"/>
          <w:b/>
          <w:color w:val="000000" w:themeColor="text1"/>
          <w:sz w:val="32"/>
          <w:szCs w:val="32"/>
        </w:rPr>
        <w:t>.</w:t>
      </w: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强化成果导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向：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项目应紧密围绕教学成果奖培育方向，推动改革成果系统化、体系化，实现“项目研究-成果产出-奖项申报”的闭环培育。</w:t>
      </w:r>
    </w:p>
    <w:p w14:paraId="07D72595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85039">
        <w:rPr>
          <w:rFonts w:ascii="仿宋" w:eastAsia="仿宋" w:hAnsi="仿宋"/>
          <w:b/>
          <w:color w:val="000000" w:themeColor="text1"/>
          <w:sz w:val="32"/>
          <w:szCs w:val="32"/>
        </w:rPr>
        <w:t>2.</w:t>
      </w: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完成研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究任务：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项目负责人应按照计划完成项目规定的各项任务，研究内容需具备高水准创新性与科学性，能有效支撑教学成果奖申报。</w:t>
      </w:r>
    </w:p>
    <w:p w14:paraId="63C9766E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85039">
        <w:rPr>
          <w:rFonts w:ascii="仿宋" w:eastAsia="仿宋" w:hAnsi="仿宋"/>
          <w:b/>
          <w:color w:val="000000" w:themeColor="text1"/>
          <w:sz w:val="32"/>
          <w:szCs w:val="32"/>
        </w:rPr>
        <w:t>3.</w:t>
      </w: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组织专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题研讨：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项目建设期间，应聚焦成果提炼与优化，召开1-2次项目研讨会，并形成完整研讨记录。</w:t>
      </w:r>
    </w:p>
    <w:p w14:paraId="42D147BB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 w:rsidRPr="00B85039">
        <w:rPr>
          <w:rFonts w:ascii="仿宋" w:eastAsia="仿宋" w:hAnsi="仿宋"/>
          <w:b/>
          <w:color w:val="000000" w:themeColor="text1"/>
          <w:sz w:val="32"/>
          <w:szCs w:val="32"/>
        </w:rPr>
        <w:t>.</w:t>
      </w: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发表教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改论文：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项目组须至少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公开发表2篇相关教改论文（或1篇核心期刊论文），论文内容需突出成果创新点与实践成效。</w:t>
      </w:r>
    </w:p>
    <w:p w14:paraId="71B9AEBE" w14:textId="77777777" w:rsidR="00375763" w:rsidRDefault="00375763" w:rsidP="00375763">
      <w:pPr>
        <w:spacing w:line="520" w:lineRule="exact"/>
        <w:ind w:firstLineChars="200" w:firstLine="643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Pr="00B85039">
        <w:rPr>
          <w:rFonts w:ascii="仿宋" w:eastAsia="仿宋" w:hAnsi="仿宋"/>
          <w:b/>
          <w:color w:val="000000" w:themeColor="text1"/>
          <w:sz w:val="32"/>
          <w:szCs w:val="32"/>
        </w:rPr>
        <w:t>.</w:t>
      </w:r>
      <w:r w:rsidRPr="00B85039">
        <w:rPr>
          <w:rFonts w:ascii="仿宋" w:eastAsia="仿宋" w:hAnsi="仿宋" w:hint="eastAsia"/>
          <w:b/>
          <w:color w:val="000000" w:themeColor="text1"/>
          <w:sz w:val="32"/>
          <w:szCs w:val="32"/>
        </w:rPr>
        <w:t>经费使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用规范：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lastRenderedPageBreak/>
        <w:t>学内涵建设项目经费管理办法》〔SJQU-WI-JW-017（A1）〕的规定。项目验收通过后，经费使用期限为半年，逾期未使用的经费将按规定收回。</w:t>
      </w:r>
    </w:p>
    <w:p w14:paraId="7B7198BE" w14:textId="77777777" w:rsidR="00375763" w:rsidRDefault="00375763" w:rsidP="00375763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三、签订合同</w:t>
      </w:r>
    </w:p>
    <w:p w14:paraId="4FFDBC9D" w14:textId="77777777" w:rsidR="00375763" w:rsidRDefault="00375763" w:rsidP="00375763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</w:t>
      </w:r>
      <w:hyperlink r:id="rId8" w:tgtFrame="https://iso.gench.edu.cn/_web/_search/web3/_blank" w:history="1">
        <w:r>
          <w:rPr>
            <w:rFonts w:ascii="仿宋" w:eastAsia="仿宋" w:hAnsi="仿宋"/>
            <w:bCs/>
            <w:color w:val="000000" w:themeColor="text1"/>
            <w:sz w:val="32"/>
            <w:szCs w:val="32"/>
          </w:rPr>
          <w:t>重点课程和教学改革项目合同</w:t>
        </w:r>
      </w:hyperlink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》〔SJQU-QR-JW-028（A3）〕由项目负责人与二级学院签订，合同内容须与申报书一致，一式两份，经双方签章后，负责人和学院各执一份存档。</w:t>
      </w:r>
    </w:p>
    <w:p w14:paraId="5439BC29" w14:textId="77777777" w:rsidR="00375763" w:rsidRDefault="00375763" w:rsidP="00375763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表1 </w:t>
      </w:r>
      <w:r>
        <w:rPr>
          <w:rFonts w:ascii="仿宋" w:eastAsia="仿宋" w:hAnsi="仿宋"/>
          <w:b/>
          <w:bCs/>
          <w:sz w:val="28"/>
          <w:szCs w:val="28"/>
        </w:rPr>
        <w:t>202</w:t>
      </w:r>
      <w:r>
        <w:rPr>
          <w:rFonts w:ascii="仿宋" w:eastAsia="仿宋" w:hAnsi="仿宋" w:hint="eastAsia"/>
          <w:b/>
          <w:bCs/>
          <w:sz w:val="28"/>
          <w:szCs w:val="28"/>
        </w:rPr>
        <w:t>6年度校级教学改革项目立项名单</w:t>
      </w:r>
    </w:p>
    <w:tbl>
      <w:tblPr>
        <w:tblStyle w:val="af3"/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719"/>
        <w:gridCol w:w="1080"/>
        <w:gridCol w:w="1550"/>
        <w:gridCol w:w="857"/>
      </w:tblGrid>
      <w:tr w:rsidR="00375763" w14:paraId="2F8807D6" w14:textId="77777777" w:rsidTr="008D4D63">
        <w:trPr>
          <w:trHeight w:val="938"/>
          <w:tblHeader/>
          <w:jc w:val="center"/>
        </w:trPr>
        <w:tc>
          <w:tcPr>
            <w:tcW w:w="760" w:type="dxa"/>
            <w:vAlign w:val="center"/>
          </w:tcPr>
          <w:p w14:paraId="45F444AA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5719" w:type="dxa"/>
            <w:vAlign w:val="center"/>
          </w:tcPr>
          <w:p w14:paraId="46FB0A72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27CC8557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负责人</w:t>
            </w:r>
          </w:p>
        </w:tc>
        <w:tc>
          <w:tcPr>
            <w:tcW w:w="1550" w:type="dxa"/>
            <w:vAlign w:val="center"/>
          </w:tcPr>
          <w:p w14:paraId="6C2430D8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所属单位</w:t>
            </w:r>
          </w:p>
        </w:tc>
        <w:tc>
          <w:tcPr>
            <w:tcW w:w="857" w:type="dxa"/>
            <w:vAlign w:val="center"/>
          </w:tcPr>
          <w:p w14:paraId="4372D14B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经费</w:t>
            </w:r>
          </w:p>
          <w:p w14:paraId="26D409C8" w14:textId="77777777" w:rsidR="00375763" w:rsidRDefault="00375763" w:rsidP="008D4D63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（万）</w:t>
            </w:r>
          </w:p>
        </w:tc>
      </w:tr>
      <w:tr w:rsidR="00375763" w14:paraId="503EA35E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0A16FD7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5719" w:type="dxa"/>
            <w:vAlign w:val="center"/>
          </w:tcPr>
          <w:p w14:paraId="1C4C4F7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基于一人公司理念的民办高校创新创业课程体系重构研究</w:t>
            </w:r>
          </w:p>
        </w:tc>
        <w:tc>
          <w:tcPr>
            <w:tcW w:w="1080" w:type="dxa"/>
            <w:vAlign w:val="center"/>
          </w:tcPr>
          <w:p w14:paraId="36906EB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倪佳丽</w:t>
            </w:r>
          </w:p>
        </w:tc>
        <w:tc>
          <w:tcPr>
            <w:tcW w:w="1550" w:type="dxa"/>
            <w:vAlign w:val="center"/>
          </w:tcPr>
          <w:p w14:paraId="5DF3C24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创新创业学院</w:t>
            </w:r>
          </w:p>
        </w:tc>
        <w:tc>
          <w:tcPr>
            <w:tcW w:w="857" w:type="dxa"/>
            <w:vAlign w:val="center"/>
          </w:tcPr>
          <w:p w14:paraId="6B705A2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6E99F54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0E0E1EE6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5719" w:type="dxa"/>
            <w:vAlign w:val="center"/>
          </w:tcPr>
          <w:p w14:paraId="11ACD35A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产教深度融合背景下机械设计“产学研创”协同育人体系</w:t>
            </w:r>
          </w:p>
          <w:p w14:paraId="4EC4178C" w14:textId="56478B03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构建——以“产业学院+真实项目”双载体建设为例</w:t>
            </w:r>
          </w:p>
        </w:tc>
        <w:tc>
          <w:tcPr>
            <w:tcW w:w="1080" w:type="dxa"/>
            <w:vAlign w:val="center"/>
          </w:tcPr>
          <w:p w14:paraId="53C8465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董嘉伟</w:t>
            </w:r>
            <w:proofErr w:type="gramEnd"/>
          </w:p>
        </w:tc>
        <w:tc>
          <w:tcPr>
            <w:tcW w:w="1550" w:type="dxa"/>
            <w:vAlign w:val="center"/>
          </w:tcPr>
          <w:p w14:paraId="453ED0A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7" w:type="dxa"/>
            <w:vAlign w:val="center"/>
          </w:tcPr>
          <w:p w14:paraId="15D7126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859464C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7B925645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5719" w:type="dxa"/>
            <w:vAlign w:val="center"/>
          </w:tcPr>
          <w:p w14:paraId="1C1A044D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面向“机器人-视觉-AI”三元融合的智能制造特色专业</w:t>
            </w:r>
          </w:p>
          <w:p w14:paraId="38047F8A" w14:textId="7794A20F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人才培养体系重构与实践</w:t>
            </w:r>
          </w:p>
        </w:tc>
        <w:tc>
          <w:tcPr>
            <w:tcW w:w="1080" w:type="dxa"/>
            <w:vAlign w:val="center"/>
          </w:tcPr>
          <w:p w14:paraId="1F9DAF5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王炜富</w:t>
            </w:r>
          </w:p>
        </w:tc>
        <w:tc>
          <w:tcPr>
            <w:tcW w:w="1550" w:type="dxa"/>
            <w:vAlign w:val="center"/>
          </w:tcPr>
          <w:p w14:paraId="7F5B9CA0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57" w:type="dxa"/>
            <w:vAlign w:val="center"/>
          </w:tcPr>
          <w:p w14:paraId="78949D0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9FCB635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3EABE55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5719" w:type="dxa"/>
            <w:vAlign w:val="center"/>
          </w:tcPr>
          <w:p w14:paraId="4D7DD8E6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“孝亲文化”与“生命关怀”双核驱动的养老服务管理</w:t>
            </w:r>
          </w:p>
          <w:p w14:paraId="2F948BEF" w14:textId="2D23B259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专业课程思政体系构建与实践</w:t>
            </w:r>
          </w:p>
        </w:tc>
        <w:tc>
          <w:tcPr>
            <w:tcW w:w="1080" w:type="dxa"/>
            <w:vAlign w:val="center"/>
          </w:tcPr>
          <w:p w14:paraId="70C92D7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刘晓培</w:t>
            </w:r>
          </w:p>
        </w:tc>
        <w:tc>
          <w:tcPr>
            <w:tcW w:w="1550" w:type="dxa"/>
            <w:vAlign w:val="center"/>
          </w:tcPr>
          <w:p w14:paraId="70E2C9D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57" w:type="dxa"/>
            <w:vAlign w:val="center"/>
          </w:tcPr>
          <w:p w14:paraId="4765DDD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FD0C601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5EE6EA11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5719" w:type="dxa"/>
            <w:vAlign w:val="center"/>
          </w:tcPr>
          <w:p w14:paraId="5BAE6DB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体育教学课内外一体化体系的构建</w:t>
            </w:r>
          </w:p>
        </w:tc>
        <w:tc>
          <w:tcPr>
            <w:tcW w:w="1080" w:type="dxa"/>
            <w:vAlign w:val="center"/>
          </w:tcPr>
          <w:p w14:paraId="4DB3A94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岳志强</w:t>
            </w:r>
            <w:proofErr w:type="gramEnd"/>
          </w:p>
        </w:tc>
        <w:tc>
          <w:tcPr>
            <w:tcW w:w="1550" w:type="dxa"/>
            <w:vAlign w:val="center"/>
          </w:tcPr>
          <w:p w14:paraId="00729BB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7" w:type="dxa"/>
            <w:vAlign w:val="center"/>
          </w:tcPr>
          <w:p w14:paraId="47CC331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1450100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07491911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6</w:t>
            </w:r>
          </w:p>
        </w:tc>
        <w:tc>
          <w:tcPr>
            <w:tcW w:w="5719" w:type="dxa"/>
            <w:vAlign w:val="center"/>
          </w:tcPr>
          <w:p w14:paraId="67DE4D47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《习近平新时代中国特色社会主义思想概论》案例教学</w:t>
            </w:r>
          </w:p>
          <w:p w14:paraId="1A5348AA" w14:textId="6FF6BDDA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探索与实践</w:t>
            </w:r>
          </w:p>
        </w:tc>
        <w:tc>
          <w:tcPr>
            <w:tcW w:w="1080" w:type="dxa"/>
            <w:vAlign w:val="center"/>
          </w:tcPr>
          <w:p w14:paraId="0817710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包仕国</w:t>
            </w:r>
          </w:p>
        </w:tc>
        <w:tc>
          <w:tcPr>
            <w:tcW w:w="1550" w:type="dxa"/>
            <w:vAlign w:val="center"/>
          </w:tcPr>
          <w:p w14:paraId="2A6C17D3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马克思主义</w:t>
            </w:r>
          </w:p>
          <w:p w14:paraId="0658207E" w14:textId="10ABD08B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57" w:type="dxa"/>
            <w:vAlign w:val="center"/>
          </w:tcPr>
          <w:p w14:paraId="7DE33A6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EA22A42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F4426A8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7</w:t>
            </w:r>
          </w:p>
        </w:tc>
        <w:tc>
          <w:tcPr>
            <w:tcW w:w="5719" w:type="dxa"/>
            <w:vAlign w:val="center"/>
          </w:tcPr>
          <w:p w14:paraId="148BC3B7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“榜样育人”融入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思政课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案例教学的探索与实践</w:t>
            </w:r>
          </w:p>
        </w:tc>
        <w:tc>
          <w:tcPr>
            <w:tcW w:w="1080" w:type="dxa"/>
            <w:vAlign w:val="center"/>
          </w:tcPr>
          <w:p w14:paraId="50DFFE4C" w14:textId="513E5215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刘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倩</w:t>
            </w:r>
            <w:proofErr w:type="gramEnd"/>
          </w:p>
        </w:tc>
        <w:tc>
          <w:tcPr>
            <w:tcW w:w="1550" w:type="dxa"/>
            <w:vAlign w:val="center"/>
          </w:tcPr>
          <w:p w14:paraId="5AF55431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马克思主义</w:t>
            </w:r>
          </w:p>
          <w:p w14:paraId="3C2B9A01" w14:textId="5AE33F04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57" w:type="dxa"/>
            <w:vAlign w:val="center"/>
          </w:tcPr>
          <w:p w14:paraId="6FBFDD8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0999899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E3BF208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8</w:t>
            </w:r>
          </w:p>
        </w:tc>
        <w:tc>
          <w:tcPr>
            <w:tcW w:w="5719" w:type="dxa"/>
            <w:vAlign w:val="center"/>
          </w:tcPr>
          <w:p w14:paraId="06976140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城市更新背景下基于产教融合的工程管理专业人才培养</w:t>
            </w:r>
          </w:p>
          <w:p w14:paraId="7CC0DE64" w14:textId="04A69B10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模式构建研究</w:t>
            </w:r>
          </w:p>
        </w:tc>
        <w:tc>
          <w:tcPr>
            <w:tcW w:w="1080" w:type="dxa"/>
            <w:vAlign w:val="center"/>
          </w:tcPr>
          <w:p w14:paraId="0E2099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张迎春</w:t>
            </w:r>
          </w:p>
        </w:tc>
        <w:tc>
          <w:tcPr>
            <w:tcW w:w="1550" w:type="dxa"/>
            <w:vAlign w:val="center"/>
          </w:tcPr>
          <w:p w14:paraId="139DDD7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57" w:type="dxa"/>
            <w:vAlign w:val="center"/>
          </w:tcPr>
          <w:p w14:paraId="2A45534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094B2FB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5F800770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9</w:t>
            </w:r>
          </w:p>
        </w:tc>
        <w:tc>
          <w:tcPr>
            <w:tcW w:w="5719" w:type="dxa"/>
            <w:vAlign w:val="center"/>
          </w:tcPr>
          <w:p w14:paraId="0E0F2F42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社交媒体在大学生外语学习中的应用研究：基于情绪</w:t>
            </w:r>
          </w:p>
          <w:p w14:paraId="4DAA3611" w14:textId="787A7CB5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与认知机制的教学改革实践</w:t>
            </w:r>
          </w:p>
        </w:tc>
        <w:tc>
          <w:tcPr>
            <w:tcW w:w="1080" w:type="dxa"/>
            <w:vAlign w:val="center"/>
          </w:tcPr>
          <w:p w14:paraId="15E916F9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谢婉莹</w:t>
            </w:r>
          </w:p>
        </w:tc>
        <w:tc>
          <w:tcPr>
            <w:tcW w:w="1550" w:type="dxa"/>
            <w:vAlign w:val="center"/>
          </w:tcPr>
          <w:p w14:paraId="55A06098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2A231E68" w14:textId="0FDABD64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7" w:type="dxa"/>
            <w:vAlign w:val="center"/>
          </w:tcPr>
          <w:p w14:paraId="20524E5B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EACBEE8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33A30A52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10</w:t>
            </w:r>
          </w:p>
        </w:tc>
        <w:tc>
          <w:tcPr>
            <w:tcW w:w="5719" w:type="dxa"/>
            <w:vAlign w:val="center"/>
          </w:tcPr>
          <w:p w14:paraId="5158E8AE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AI赋能德语专业四级教学创新研究——聚焦团队建设、</w:t>
            </w:r>
          </w:p>
          <w:p w14:paraId="10CFBC0A" w14:textId="1D3690A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资源库构建与核心课程协同</w:t>
            </w:r>
          </w:p>
        </w:tc>
        <w:tc>
          <w:tcPr>
            <w:tcW w:w="1080" w:type="dxa"/>
            <w:vAlign w:val="center"/>
          </w:tcPr>
          <w:p w14:paraId="0C6D93B8" w14:textId="4DB90A4E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雷  蕾</w:t>
            </w:r>
          </w:p>
        </w:tc>
        <w:tc>
          <w:tcPr>
            <w:tcW w:w="1550" w:type="dxa"/>
            <w:vAlign w:val="center"/>
          </w:tcPr>
          <w:p w14:paraId="3C1B3951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62C8A347" w14:textId="7F10A1C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7" w:type="dxa"/>
            <w:vAlign w:val="center"/>
          </w:tcPr>
          <w:p w14:paraId="462CC5C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F5EAC16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0424B309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11</w:t>
            </w:r>
          </w:p>
        </w:tc>
        <w:tc>
          <w:tcPr>
            <w:tcW w:w="5719" w:type="dxa"/>
            <w:vAlign w:val="center"/>
          </w:tcPr>
          <w:p w14:paraId="5744A22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AI辅助与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思政引领双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驱动的日语演讲课程教学模式</w:t>
            </w:r>
          </w:p>
          <w:p w14:paraId="0EF51133" w14:textId="2BEDA7A1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改革研究</w:t>
            </w:r>
          </w:p>
        </w:tc>
        <w:tc>
          <w:tcPr>
            <w:tcW w:w="1080" w:type="dxa"/>
            <w:vAlign w:val="center"/>
          </w:tcPr>
          <w:p w14:paraId="6AA19C7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翟文娟</w:t>
            </w:r>
          </w:p>
        </w:tc>
        <w:tc>
          <w:tcPr>
            <w:tcW w:w="1550" w:type="dxa"/>
            <w:vAlign w:val="center"/>
          </w:tcPr>
          <w:p w14:paraId="7A502AD2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外语与国际</w:t>
            </w:r>
          </w:p>
          <w:p w14:paraId="54FC008E" w14:textId="7B72B329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57" w:type="dxa"/>
            <w:vAlign w:val="center"/>
          </w:tcPr>
          <w:p w14:paraId="62AE2F6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1C92F2C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7DFC9E02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12</w:t>
            </w:r>
          </w:p>
        </w:tc>
        <w:tc>
          <w:tcPr>
            <w:tcW w:w="5719" w:type="dxa"/>
            <w:vAlign w:val="center"/>
          </w:tcPr>
          <w:p w14:paraId="4B1C7162" w14:textId="77777777" w:rsidR="004E2919" w:rsidRDefault="00375763" w:rsidP="004E2919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“大传播”视域下新闻学产教融合人才培养实践</w:t>
            </w:r>
          </w:p>
          <w:p w14:paraId="5F46A0A5" w14:textId="1C2824E7" w:rsidR="00375763" w:rsidRDefault="00375763" w:rsidP="004E2919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与模式研究</w:t>
            </w:r>
          </w:p>
        </w:tc>
        <w:tc>
          <w:tcPr>
            <w:tcW w:w="1080" w:type="dxa"/>
            <w:vAlign w:val="center"/>
          </w:tcPr>
          <w:p w14:paraId="338DC5C4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曹茶香</w:t>
            </w:r>
          </w:p>
        </w:tc>
        <w:tc>
          <w:tcPr>
            <w:tcW w:w="1550" w:type="dxa"/>
            <w:vAlign w:val="center"/>
          </w:tcPr>
          <w:p w14:paraId="60E8B24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7" w:type="dxa"/>
            <w:vAlign w:val="center"/>
          </w:tcPr>
          <w:p w14:paraId="5A0CA2A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346EB494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0E23758B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13</w:t>
            </w:r>
          </w:p>
        </w:tc>
        <w:tc>
          <w:tcPr>
            <w:tcW w:w="5719" w:type="dxa"/>
            <w:vAlign w:val="center"/>
          </w:tcPr>
          <w:p w14:paraId="0160FEB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依托产业学院的“课程群+项目制”教学体系构建与实践</w:t>
            </w:r>
          </w:p>
        </w:tc>
        <w:tc>
          <w:tcPr>
            <w:tcW w:w="1080" w:type="dxa"/>
            <w:vAlign w:val="center"/>
          </w:tcPr>
          <w:p w14:paraId="01183BDA" w14:textId="2EF6B99A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  晓</w:t>
            </w:r>
          </w:p>
        </w:tc>
        <w:tc>
          <w:tcPr>
            <w:tcW w:w="1550" w:type="dxa"/>
            <w:vAlign w:val="center"/>
          </w:tcPr>
          <w:p w14:paraId="19BCC25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57" w:type="dxa"/>
            <w:vAlign w:val="center"/>
          </w:tcPr>
          <w:p w14:paraId="7979102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75EED6C2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6125760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14</w:t>
            </w:r>
          </w:p>
        </w:tc>
        <w:tc>
          <w:tcPr>
            <w:tcW w:w="5719" w:type="dxa"/>
            <w:vAlign w:val="center"/>
          </w:tcPr>
          <w:p w14:paraId="1C039EBA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产教融合双交付目标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下岗位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导向人才评价体系建设研究</w:t>
            </w:r>
          </w:p>
          <w:p w14:paraId="58AECDE6" w14:textId="5564EDCC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——以鸿蒙岗位为例</w:t>
            </w:r>
          </w:p>
        </w:tc>
        <w:tc>
          <w:tcPr>
            <w:tcW w:w="1080" w:type="dxa"/>
            <w:vAlign w:val="center"/>
          </w:tcPr>
          <w:p w14:paraId="451DCA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盛谨勤</w:t>
            </w:r>
            <w:proofErr w:type="gramEnd"/>
          </w:p>
        </w:tc>
        <w:tc>
          <w:tcPr>
            <w:tcW w:w="1550" w:type="dxa"/>
            <w:vAlign w:val="center"/>
          </w:tcPr>
          <w:p w14:paraId="22DED6E2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7" w:type="dxa"/>
            <w:vAlign w:val="center"/>
          </w:tcPr>
          <w:p w14:paraId="59E65F9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01EC576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66B1D0AD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15</w:t>
            </w:r>
          </w:p>
        </w:tc>
        <w:tc>
          <w:tcPr>
            <w:tcW w:w="5719" w:type="dxa"/>
            <w:vAlign w:val="center"/>
          </w:tcPr>
          <w:p w14:paraId="4E9F74F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信息技术类数智化专业及课程建设探索与实践</w:t>
            </w:r>
          </w:p>
        </w:tc>
        <w:tc>
          <w:tcPr>
            <w:tcW w:w="1080" w:type="dxa"/>
            <w:vAlign w:val="center"/>
          </w:tcPr>
          <w:p w14:paraId="5656BB5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矫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桂娥</w:t>
            </w:r>
          </w:p>
        </w:tc>
        <w:tc>
          <w:tcPr>
            <w:tcW w:w="1550" w:type="dxa"/>
            <w:vAlign w:val="center"/>
          </w:tcPr>
          <w:p w14:paraId="585EA8E3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57" w:type="dxa"/>
            <w:vAlign w:val="center"/>
          </w:tcPr>
          <w:p w14:paraId="4281FEF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00D23F61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078A0C26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16</w:t>
            </w:r>
          </w:p>
        </w:tc>
        <w:tc>
          <w:tcPr>
            <w:tcW w:w="5719" w:type="dxa"/>
            <w:vAlign w:val="center"/>
          </w:tcPr>
          <w:p w14:paraId="6AC37352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基于AIGC工具链的环境设计专业核心课程教学内容</w:t>
            </w:r>
          </w:p>
          <w:p w14:paraId="5600BDD5" w14:textId="608BB59F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重构与实践</w:t>
            </w:r>
          </w:p>
        </w:tc>
        <w:tc>
          <w:tcPr>
            <w:tcW w:w="1080" w:type="dxa"/>
            <w:vAlign w:val="center"/>
          </w:tcPr>
          <w:p w14:paraId="757F7EC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陈爱春</w:t>
            </w:r>
          </w:p>
        </w:tc>
        <w:tc>
          <w:tcPr>
            <w:tcW w:w="1550" w:type="dxa"/>
            <w:vAlign w:val="center"/>
          </w:tcPr>
          <w:p w14:paraId="372F6F6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57" w:type="dxa"/>
            <w:vAlign w:val="center"/>
          </w:tcPr>
          <w:p w14:paraId="31D2D8C1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4664E427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CD628DC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17</w:t>
            </w:r>
          </w:p>
        </w:tc>
        <w:tc>
          <w:tcPr>
            <w:tcW w:w="5719" w:type="dxa"/>
            <w:vAlign w:val="center"/>
          </w:tcPr>
          <w:p w14:paraId="3ADC53EB" w14:textId="77777777" w:rsidR="004E2919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“数智赋能，德技并修”——临港新片区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文旅数智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化人才</w:t>
            </w:r>
          </w:p>
          <w:p w14:paraId="5EEA3160" w14:textId="2E34CE55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“岗课赛证思”一体化培养创新与实践</w:t>
            </w:r>
          </w:p>
        </w:tc>
        <w:tc>
          <w:tcPr>
            <w:tcW w:w="1080" w:type="dxa"/>
            <w:vAlign w:val="center"/>
          </w:tcPr>
          <w:p w14:paraId="597510B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陶晓妹</w:t>
            </w:r>
          </w:p>
        </w:tc>
        <w:tc>
          <w:tcPr>
            <w:tcW w:w="1550" w:type="dxa"/>
            <w:vAlign w:val="center"/>
          </w:tcPr>
          <w:p w14:paraId="7B0F4718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7" w:type="dxa"/>
            <w:vAlign w:val="center"/>
          </w:tcPr>
          <w:p w14:paraId="1427654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2D32FC68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27918F13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18</w:t>
            </w:r>
          </w:p>
        </w:tc>
        <w:tc>
          <w:tcPr>
            <w:tcW w:w="5719" w:type="dxa"/>
            <w:vAlign w:val="center"/>
          </w:tcPr>
          <w:p w14:paraId="29676814" w14:textId="77777777" w:rsidR="004E2919" w:rsidRDefault="00375763" w:rsidP="004E2919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人工智能背景下4Cs融合型课程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思政教学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评估体系构建</w:t>
            </w:r>
          </w:p>
          <w:p w14:paraId="162A9CC1" w14:textId="6966D788" w:rsidR="00375763" w:rsidRDefault="00375763" w:rsidP="004E2919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与应用研究</w:t>
            </w:r>
          </w:p>
        </w:tc>
        <w:tc>
          <w:tcPr>
            <w:tcW w:w="1080" w:type="dxa"/>
            <w:vAlign w:val="center"/>
          </w:tcPr>
          <w:p w14:paraId="7BCC4B36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王骁飞</w:t>
            </w:r>
          </w:p>
        </w:tc>
        <w:tc>
          <w:tcPr>
            <w:tcW w:w="1550" w:type="dxa"/>
            <w:vAlign w:val="center"/>
          </w:tcPr>
          <w:p w14:paraId="676E522C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57" w:type="dxa"/>
            <w:vAlign w:val="center"/>
          </w:tcPr>
          <w:p w14:paraId="0E53500F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375763" w14:paraId="154293F5" w14:textId="77777777" w:rsidTr="008D4D63">
        <w:trPr>
          <w:trHeight w:val="794"/>
          <w:jc w:val="center"/>
        </w:trPr>
        <w:tc>
          <w:tcPr>
            <w:tcW w:w="760" w:type="dxa"/>
            <w:vAlign w:val="center"/>
          </w:tcPr>
          <w:p w14:paraId="1809FB06" w14:textId="77777777" w:rsidR="00375763" w:rsidRDefault="00375763" w:rsidP="008D4D63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19</w:t>
            </w:r>
          </w:p>
        </w:tc>
        <w:tc>
          <w:tcPr>
            <w:tcW w:w="5719" w:type="dxa"/>
            <w:vAlign w:val="center"/>
          </w:tcPr>
          <w:p w14:paraId="220A7B24" w14:textId="77777777" w:rsidR="00E3592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基于可持续材料——培育钻石的珠宝首饰创新设计</w:t>
            </w:r>
          </w:p>
          <w:p w14:paraId="51EFD578" w14:textId="704BABCB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与产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教深入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融合实践研究</w:t>
            </w:r>
          </w:p>
        </w:tc>
        <w:tc>
          <w:tcPr>
            <w:tcW w:w="1080" w:type="dxa"/>
            <w:vAlign w:val="center"/>
          </w:tcPr>
          <w:p w14:paraId="78DD3096" w14:textId="557C5B30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朱  玉</w:t>
            </w:r>
          </w:p>
        </w:tc>
        <w:tc>
          <w:tcPr>
            <w:tcW w:w="1550" w:type="dxa"/>
            <w:vAlign w:val="center"/>
          </w:tcPr>
          <w:p w14:paraId="589DDC15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57" w:type="dxa"/>
            <w:vAlign w:val="center"/>
          </w:tcPr>
          <w:p w14:paraId="3B10F98E" w14:textId="77777777" w:rsidR="00375763" w:rsidRDefault="00375763" w:rsidP="008D4D63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</w:tbl>
    <w:p w14:paraId="3632C98A" w14:textId="77777777" w:rsidR="00375763" w:rsidRDefault="00375763" w:rsidP="00375763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375763" w:rsidSect="00506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E6F1" w14:textId="77777777" w:rsidR="0028600A" w:rsidRDefault="0028600A">
      <w:r>
        <w:separator/>
      </w:r>
    </w:p>
  </w:endnote>
  <w:endnote w:type="continuationSeparator" w:id="0">
    <w:p w14:paraId="3539E1CA" w14:textId="77777777" w:rsidR="0028600A" w:rsidRDefault="0028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54A" w14:textId="689974B1" w:rsidR="00871DB7" w:rsidRDefault="00871DB7">
    <w:pPr>
      <w:pStyle w:val="a5"/>
    </w:pPr>
    <w:r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 w:hint="eastAsia"/>
          <w:sz w:val="28"/>
          <w:szCs w:val="28"/>
        </w:rPr>
        <w:id w:val="-1951860434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fldChar w:fldCharType="begin"/>
        </w:r>
        <w:r>
          <w:rPr>
            <w:rFonts w:ascii="仿宋" w:eastAsia="仿宋" w:hAnsi="仿宋" w:hint="eastAsia"/>
            <w:sz w:val="28"/>
            <w:szCs w:val="28"/>
          </w:rPr>
          <w:instrText>PAGE   \* MERGEFORMAT</w:instrText>
        </w:r>
        <w:r>
          <w:rPr>
            <w:rFonts w:ascii="仿宋" w:eastAsia="仿宋" w:hAnsi="仿宋" w:hint="eastAsia"/>
            <w:sz w:val="28"/>
            <w:szCs w:val="28"/>
          </w:rPr>
          <w:fldChar w:fldCharType="separate"/>
        </w:r>
        <w:r>
          <w:rPr>
            <w:rFonts w:ascii="仿宋" w:eastAsia="仿宋" w:hAnsi="仿宋" w:hint="eastAsia"/>
            <w:sz w:val="28"/>
            <w:szCs w:val="28"/>
          </w:rPr>
          <w:t>1</w:t>
        </w:r>
        <w:r>
          <w:rPr>
            <w:rFonts w:ascii="仿宋" w:eastAsia="仿宋" w:hAnsi="仿宋" w:hint="eastAsia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3B85" w14:textId="224E7C6F" w:rsidR="00871DB7" w:rsidRDefault="00871DB7" w:rsidP="00871DB7">
    <w:pPr>
      <w:pStyle w:val="a5"/>
      <w:ind w:firstLineChars="2800" w:firstLine="7840"/>
    </w:pPr>
    <w:r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 w:hint="eastAsia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fldChar w:fldCharType="begin"/>
        </w:r>
        <w:r>
          <w:rPr>
            <w:rFonts w:ascii="仿宋" w:eastAsia="仿宋" w:hAnsi="仿宋" w:hint="eastAsia"/>
            <w:sz w:val="28"/>
            <w:szCs w:val="28"/>
          </w:rPr>
          <w:instrText>PAGE   \* MERGEFORMAT</w:instrText>
        </w:r>
        <w:r>
          <w:rPr>
            <w:rFonts w:ascii="仿宋" w:eastAsia="仿宋" w:hAnsi="仿宋" w:hint="eastAsia"/>
            <w:sz w:val="28"/>
            <w:szCs w:val="28"/>
          </w:rPr>
          <w:fldChar w:fldCharType="separate"/>
        </w:r>
        <w:r>
          <w:rPr>
            <w:rFonts w:ascii="仿宋" w:eastAsia="仿宋" w:hAnsi="仿宋" w:hint="eastAsia"/>
            <w:sz w:val="28"/>
            <w:szCs w:val="28"/>
          </w:rPr>
          <w:t>1</w:t>
        </w:r>
        <w:r>
          <w:rPr>
            <w:rFonts w:ascii="仿宋" w:eastAsia="仿宋" w:hAnsi="仿宋" w:hint="eastAsia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6936" w14:textId="77777777" w:rsidR="00871DB7" w:rsidRDefault="0087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368C" w14:textId="77777777" w:rsidR="0028600A" w:rsidRDefault="0028600A">
      <w:r>
        <w:separator/>
      </w:r>
    </w:p>
  </w:footnote>
  <w:footnote w:type="continuationSeparator" w:id="0">
    <w:p w14:paraId="5B003F62" w14:textId="77777777" w:rsidR="0028600A" w:rsidRDefault="0028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F94E" w14:textId="77777777" w:rsidR="00871DB7" w:rsidRPr="00871DB7" w:rsidRDefault="00871DB7" w:rsidP="00871D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3823" w14:textId="77777777" w:rsidR="00871DB7" w:rsidRPr="00871DB7" w:rsidRDefault="00871DB7" w:rsidP="00871D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222A" w14:textId="77777777" w:rsidR="00871DB7" w:rsidRDefault="00871D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00A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1829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5763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919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191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2236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C67FC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1DB7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1A21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302E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5039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2DE9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23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85394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.gench.edu.cn/2025/0512/c5691a165114/page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3</Pages>
  <Words>262</Words>
  <Characters>1496</Characters>
  <Application>Microsoft Office Word</Application>
  <DocSecurity>0</DocSecurity>
  <Lines>12</Lines>
  <Paragraphs>3</Paragraphs>
  <ScaleCrop>false</ScaleCrop>
  <Company>Shanghai Jian Qiao University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178</cp:revision>
  <cp:lastPrinted>2026-05-09T06:12:00Z</cp:lastPrinted>
  <dcterms:created xsi:type="dcterms:W3CDTF">2020-08-25T02:37:00Z</dcterms:created>
  <dcterms:modified xsi:type="dcterms:W3CDTF">2026-05-09T06:25:00Z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