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</w:pPr>
    </w:p>
    <w:p>
      <w:pPr>
        <w:ind w:firstLine="420" w:firstLineChars="200"/>
      </w:pPr>
      <w:r>
        <w:rPr>
          <w:rFonts w:hint="eastAsia"/>
        </w:rPr>
        <w:t xml:space="preserve">附件2    </w:t>
      </w:r>
    </w:p>
    <w:p/>
    <w:p>
      <w:pPr>
        <w:pStyle w:val="2"/>
        <w:snapToGrid w:val="0"/>
        <w:spacing w:before="0" w:after="0" w:line="240" w:lineRule="auto"/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 xml:space="preserve">          上海建桥学院xx分工会委员选举办法</w:t>
      </w:r>
    </w:p>
    <w:p>
      <w:pPr>
        <w:snapToGrid w:val="0"/>
        <w:jc w:val="center"/>
        <w:rPr>
          <w:sz w:val="24"/>
        </w:rPr>
      </w:pPr>
      <w:r>
        <w:rPr>
          <w:rFonts w:hint="eastAsia"/>
          <w:sz w:val="24"/>
        </w:rPr>
        <w:t>（草案）</w:t>
      </w:r>
    </w:p>
    <w:p>
      <w:pPr>
        <w:jc w:val="center"/>
        <w:rPr>
          <w:sz w:val="24"/>
        </w:rPr>
      </w:pP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根《工会基层组织选举工作条例》《基层工会会员代表大会条例》《上海建桥学院工会工作实施细则》等及学校相关规定，制定本选举办法。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rFonts w:ascii="Times New Roman" w:hAnsi="Times New Roman"/>
          <w:sz w:val="24"/>
        </w:rPr>
      </w:pPr>
      <w:r>
        <w:rPr>
          <w:rFonts w:hint="eastAsia"/>
          <w:sz w:val="24"/>
        </w:rPr>
        <w:t>选举以分工会为选举单位，选举工作在校工会和二级党组织领导下进行。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本分工会工会委员候选人人数按照委员名额和委员差额人数确定，委员名额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 xml:space="preserve">名， 差额 </w:t>
      </w:r>
      <w:r>
        <w:rPr>
          <w:rFonts w:hint="eastAsia"/>
          <w:sz w:val="24"/>
          <w:u w:val="single"/>
        </w:rPr>
        <w:t xml:space="preserve">     </w:t>
      </w:r>
      <w:r>
        <w:rPr>
          <w:rFonts w:hint="eastAsia"/>
          <w:sz w:val="24"/>
        </w:rPr>
        <w:t>名，委员候选人</w:t>
      </w:r>
      <w:r>
        <w:rPr>
          <w:rFonts w:hint="eastAsia"/>
          <w:sz w:val="24"/>
          <w:u w:val="single"/>
        </w:rPr>
        <w:t xml:space="preserve">      </w:t>
      </w:r>
      <w:r>
        <w:rPr>
          <w:rFonts w:hint="eastAsia"/>
          <w:sz w:val="24"/>
        </w:rPr>
        <w:t>名。</w:t>
      </w:r>
    </w:p>
    <w:p>
      <w:pPr>
        <w:pStyle w:val="5"/>
        <w:numPr>
          <w:ilvl w:val="0"/>
          <w:numId w:val="1"/>
        </w:numPr>
        <w:adjustRightInd w:val="0"/>
        <w:snapToGrid w:val="0"/>
        <w:spacing w:before="0" w:beforeAutospacing="0" w:after="0" w:afterAutospacing="0" w:line="288" w:lineRule="auto"/>
        <w:rPr>
          <w:color w:val="auto"/>
        </w:rPr>
      </w:pPr>
      <w:r>
        <w:rPr>
          <w:rFonts w:hint="eastAsia" w:asciiTheme="minorHAnsi" w:hAnsiTheme="minorHAnsi" w:eastAsiaTheme="minorEastAsia" w:cstheme="minorBidi"/>
          <w:color w:val="auto"/>
          <w:kern w:val="2"/>
          <w:szCs w:val="22"/>
        </w:rPr>
        <w:t>选举时，到会人数应超过应到会人数的三分之二，会议有效。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选举采用无记名投票方式。不能出席会议的选举人，不得委托他人代为投票。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选票上应盖有“</w:t>
      </w:r>
      <w:r>
        <w:rPr>
          <w:rFonts w:hint="eastAsia"/>
          <w:sz w:val="24"/>
          <w:u w:val="single"/>
        </w:rPr>
        <w:t xml:space="preserve"> </w:t>
      </w:r>
      <w:r>
        <w:rPr>
          <w:sz w:val="24"/>
          <w:u w:val="single"/>
        </w:rPr>
        <w:t xml:space="preserve">         </w:t>
      </w:r>
      <w:r>
        <w:rPr>
          <w:rFonts w:hint="eastAsia"/>
          <w:sz w:val="24"/>
        </w:rPr>
        <w:t>”印章，没有印章的选票无效。选票上候选人按姓氏笔画为序排列。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可以对候选人投赞成票、不赞成票、弃权票或另选他人。赞成的在其姓名上方符号内画“○”，不赞成的画“x”，未画任何符号的为弃权。弃权的不能另选他人。投不赞成票的，可以另选他人，在另选人栏目上方填写备选人的姓名，并在其姓名上方符号内画“○”，不画“○”的视为无效。每张选票上投赞成票人数等于或少于规定应选人数的为有效票，多余规定应选人数的为无效票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会员或会员代表在选举期间，如不能离开生产、工作岗位，在监票人的监督下，可以在选举单位设立的流动票箱投票。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投票结束后，在监票人的监督下，当场清点选票，进行计票。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选举收回的选票等于或少于发出选票的，选举有效；多于发出选票，选举无效，应重新选举。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被选举人获得应到会人数的过半数赞成票时，始得当选。当选人多于应选名额时，得赞成票多的当选。如遇赞成票数相等不能确定当选人时，应就票数相等的被选举人再次投票，得赞成票多的当选。当选人数少于应选名额时，对不足的名额可以按照不低于“15%+0.5”的差额比例从未当选的得票多的候选人中重新选举产生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大会主持人应当场宣布选举结果及选举是否有效。</w:t>
      </w:r>
    </w:p>
    <w:p>
      <w:pPr>
        <w:widowControl/>
        <w:numPr>
          <w:ilvl w:val="0"/>
          <w:numId w:val="1"/>
        </w:numPr>
        <w:shd w:val="clear" w:color="auto" w:fill="FFFFFF"/>
        <w:snapToGrid w:val="0"/>
        <w:ind w:left="1061"/>
        <w:rPr>
          <w:sz w:val="24"/>
        </w:rPr>
      </w:pPr>
      <w:r>
        <w:rPr>
          <w:rFonts w:hint="eastAsia"/>
          <w:sz w:val="24"/>
        </w:rPr>
        <w:t>本办法经本次选举大会通过后生效。</w:t>
      </w:r>
    </w:p>
    <w:p>
      <w:pPr>
        <w:spacing w:line="360" w:lineRule="auto"/>
        <w:rPr>
          <w:sz w:val="24"/>
        </w:rPr>
      </w:pPr>
    </w:p>
    <w:p/>
    <w:p>
      <w:pPr>
        <w:ind w:firstLine="420" w:firstLineChars="200"/>
      </w:pPr>
    </w:p>
    <w:p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1EA16FF"/>
    <w:multiLevelType w:val="multilevel"/>
    <w:tmpl w:val="01EA16FF"/>
    <w:lvl w:ilvl="0" w:tentative="0">
      <w:start w:val="1"/>
      <w:numFmt w:val="chineseCountingThousand"/>
      <w:lvlText w:val="%1、"/>
      <w:lvlJc w:val="left"/>
      <w:pPr>
        <w:ind w:left="1060" w:hanging="420"/>
      </w:p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yMmNiY2Q3MGI5YWU5OTc3ODk0MWI3Y2ZhNDNjZGQifQ=="/>
  </w:docVars>
  <w:rsids>
    <w:rsidRoot w:val="00713AF2"/>
    <w:rsid w:val="00020A41"/>
    <w:rsid w:val="000670B5"/>
    <w:rsid w:val="00161B97"/>
    <w:rsid w:val="00203C13"/>
    <w:rsid w:val="00215E59"/>
    <w:rsid w:val="00224760"/>
    <w:rsid w:val="0025606F"/>
    <w:rsid w:val="00266AFB"/>
    <w:rsid w:val="002B5B2C"/>
    <w:rsid w:val="002B7AFA"/>
    <w:rsid w:val="00321195"/>
    <w:rsid w:val="003C581A"/>
    <w:rsid w:val="003D65A2"/>
    <w:rsid w:val="003E48E5"/>
    <w:rsid w:val="0047000E"/>
    <w:rsid w:val="00485CD8"/>
    <w:rsid w:val="004D3C49"/>
    <w:rsid w:val="00537C51"/>
    <w:rsid w:val="005E15B0"/>
    <w:rsid w:val="00607BE9"/>
    <w:rsid w:val="00664F17"/>
    <w:rsid w:val="006D6A55"/>
    <w:rsid w:val="00701E3D"/>
    <w:rsid w:val="007032CE"/>
    <w:rsid w:val="00713AF2"/>
    <w:rsid w:val="00721CFB"/>
    <w:rsid w:val="007256DF"/>
    <w:rsid w:val="007276C1"/>
    <w:rsid w:val="007506A5"/>
    <w:rsid w:val="00766698"/>
    <w:rsid w:val="00796316"/>
    <w:rsid w:val="007A0449"/>
    <w:rsid w:val="007B7322"/>
    <w:rsid w:val="007C5290"/>
    <w:rsid w:val="008231F7"/>
    <w:rsid w:val="008A4A69"/>
    <w:rsid w:val="00945595"/>
    <w:rsid w:val="0096059A"/>
    <w:rsid w:val="009929F1"/>
    <w:rsid w:val="0099522F"/>
    <w:rsid w:val="009A2285"/>
    <w:rsid w:val="00A52FE0"/>
    <w:rsid w:val="00AC5311"/>
    <w:rsid w:val="00BB6025"/>
    <w:rsid w:val="00BC6E6B"/>
    <w:rsid w:val="00BF114D"/>
    <w:rsid w:val="00C032E7"/>
    <w:rsid w:val="00C14781"/>
    <w:rsid w:val="00C552A9"/>
    <w:rsid w:val="00C94298"/>
    <w:rsid w:val="00D2257F"/>
    <w:rsid w:val="00D26D43"/>
    <w:rsid w:val="00D943CD"/>
    <w:rsid w:val="00DE1EA5"/>
    <w:rsid w:val="00E2186F"/>
    <w:rsid w:val="00E90B90"/>
    <w:rsid w:val="00EC2C28"/>
    <w:rsid w:val="00EE0E6E"/>
    <w:rsid w:val="00EF7484"/>
    <w:rsid w:val="00F05F45"/>
    <w:rsid w:val="00F16546"/>
    <w:rsid w:val="00F6586E"/>
    <w:rsid w:val="00F7104C"/>
    <w:rsid w:val="45C84A21"/>
    <w:rsid w:val="60E1215E"/>
    <w:rsid w:val="74717D33"/>
    <w:rsid w:val="7DF369FE"/>
    <w:rsid w:val="7F4D4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autoRedefine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8">
    <w:name w:val="Default Paragraph Font"/>
    <w:autoRedefine/>
    <w:semiHidden/>
    <w:unhideWhenUsed/>
    <w:qFormat/>
    <w:uiPriority w:val="1"/>
  </w:style>
  <w:style w:type="table" w:default="1" w:styleId="6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color w:val="666666"/>
      <w:kern w:val="0"/>
      <w:sz w:val="24"/>
      <w:szCs w:val="24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0">
    <w:name w:val="页眉 字符"/>
    <w:basedOn w:val="8"/>
    <w:link w:val="4"/>
    <w:autoRedefine/>
    <w:qFormat/>
    <w:uiPriority w:val="99"/>
    <w:rPr>
      <w:sz w:val="18"/>
      <w:szCs w:val="18"/>
      <w14:ligatures w14:val="none"/>
    </w:rPr>
  </w:style>
  <w:style w:type="character" w:customStyle="1" w:styleId="11">
    <w:name w:val="页脚 字符"/>
    <w:basedOn w:val="8"/>
    <w:link w:val="3"/>
    <w:autoRedefine/>
    <w:qFormat/>
    <w:uiPriority w:val="99"/>
    <w:rPr>
      <w:sz w:val="18"/>
      <w:szCs w:val="18"/>
      <w14:ligatures w14:val="none"/>
    </w:rPr>
  </w:style>
  <w:style w:type="character" w:customStyle="1" w:styleId="12">
    <w:name w:val="标题 1 字符"/>
    <w:basedOn w:val="8"/>
    <w:link w:val="2"/>
    <w:uiPriority w:val="9"/>
    <w:rPr>
      <w:b/>
      <w:bCs/>
      <w:kern w:val="44"/>
      <w:sz w:val="44"/>
      <w:szCs w:val="44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450</Words>
  <Characters>2566</Characters>
  <Lines>21</Lines>
  <Paragraphs>6</Paragraphs>
  <TotalTime>153</TotalTime>
  <ScaleCrop>false</ScaleCrop>
  <LinksUpToDate>false</LinksUpToDate>
  <CharactersWithSpaces>3010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2023-08-30T06:52:00Z</dcterms:created>
  <dc:creator>xia yu</dc:creator>
  <cp:lastModifiedBy>Administrator</cp:lastModifiedBy>
  <cp:lastPrinted>2023-09-06T00:48:00Z</cp:lastPrinted>
  <dcterms:modified xsi:type="dcterms:W3CDTF">2024-03-20T01:14:47Z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82167F25B6EA4345857B2543AC7B2E68_13</vt:lpwstr>
  </property>
</Properties>
</file>