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AC46" w14:textId="77777777" w:rsidR="005469C5" w:rsidRDefault="005469C5" w:rsidP="005469C5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14:paraId="4B06AAA8" w14:textId="77777777" w:rsidR="005469C5" w:rsidRDefault="005469C5" w:rsidP="005469C5">
      <w:pPr>
        <w:spacing w:line="64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2025年度校级</w:t>
      </w:r>
      <w:proofErr w:type="gramStart"/>
      <w:r>
        <w:rPr>
          <w:rFonts w:ascii="方正小标宋简体" w:eastAsia="方正小标宋简体" w:hAnsi="仿宋" w:hint="eastAsia"/>
          <w:sz w:val="40"/>
          <w:szCs w:val="40"/>
        </w:rPr>
        <w:t>课程思政示范</w:t>
      </w:r>
      <w:proofErr w:type="gramEnd"/>
      <w:r>
        <w:rPr>
          <w:rFonts w:ascii="方正小标宋简体" w:eastAsia="方正小标宋简体" w:hAnsi="仿宋" w:hint="eastAsia"/>
          <w:sz w:val="40"/>
          <w:szCs w:val="40"/>
        </w:rPr>
        <w:t>专业立项情况</w:t>
      </w:r>
    </w:p>
    <w:p w14:paraId="6E581D4D" w14:textId="77777777" w:rsidR="005469C5" w:rsidRDefault="005469C5" w:rsidP="005469C5">
      <w:pPr>
        <w:spacing w:line="24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</w:p>
    <w:p w14:paraId="59CDD5D5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本年度立项聚焦于专业育人体系化建设，要求市级一流本科专业负责人牵头组建团队，系统梳理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课程思政建设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成果，提交《课程思政示范专业教学设计优秀案例集》（含1份示范专业建设规划及10门专业核心课程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思政教学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设计案例）；经审定，最终确定“微电子科学与工程”等10个专业立项为校级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课程思政示范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专业，</w:t>
      </w:r>
      <w:r>
        <w:rPr>
          <w:rFonts w:ascii="仿宋" w:eastAsia="仿宋" w:hAnsi="仿宋" w:hint="eastAsia"/>
          <w:sz w:val="32"/>
          <w:szCs w:val="32"/>
        </w:rPr>
        <w:t>具体名单见表5：</w:t>
      </w:r>
    </w:p>
    <w:p w14:paraId="48912E4F" w14:textId="77777777" w:rsidR="005469C5" w:rsidRDefault="005469C5" w:rsidP="005469C5">
      <w:pPr>
        <w:spacing w:beforeLines="50" w:before="156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表5 上海建桥学院2025年校级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课程思政示范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专业名单</w:t>
      </w:r>
    </w:p>
    <w:tbl>
      <w:tblPr>
        <w:tblStyle w:val="af3"/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3336"/>
        <w:gridCol w:w="2148"/>
        <w:gridCol w:w="2349"/>
      </w:tblGrid>
      <w:tr w:rsidR="005469C5" w14:paraId="6101B0BE" w14:textId="77777777" w:rsidTr="00BC10D4">
        <w:trPr>
          <w:trHeight w:val="590"/>
          <w:jc w:val="center"/>
        </w:trPr>
        <w:tc>
          <w:tcPr>
            <w:tcW w:w="1012" w:type="dxa"/>
            <w:vAlign w:val="center"/>
          </w:tcPr>
          <w:p w14:paraId="04AA760D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3336" w:type="dxa"/>
            <w:vAlign w:val="center"/>
          </w:tcPr>
          <w:p w14:paraId="1A7F9309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专业名称</w:t>
            </w:r>
          </w:p>
        </w:tc>
        <w:tc>
          <w:tcPr>
            <w:tcW w:w="2148" w:type="dxa"/>
            <w:vAlign w:val="center"/>
          </w:tcPr>
          <w:p w14:paraId="2B389098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专业负责人</w:t>
            </w:r>
          </w:p>
        </w:tc>
        <w:tc>
          <w:tcPr>
            <w:tcW w:w="2349" w:type="dxa"/>
            <w:vAlign w:val="center"/>
          </w:tcPr>
          <w:p w14:paraId="340FE645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所在学院</w:t>
            </w:r>
          </w:p>
        </w:tc>
      </w:tr>
      <w:tr w:rsidR="005469C5" w14:paraId="2A5CAC78" w14:textId="77777777" w:rsidTr="00BC10D4">
        <w:trPr>
          <w:trHeight w:val="590"/>
          <w:jc w:val="center"/>
        </w:trPr>
        <w:tc>
          <w:tcPr>
            <w:tcW w:w="1012" w:type="dxa"/>
            <w:vAlign w:val="center"/>
          </w:tcPr>
          <w:p w14:paraId="18E65466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3336" w:type="dxa"/>
            <w:vAlign w:val="center"/>
          </w:tcPr>
          <w:p w14:paraId="57408BB2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微电子科学与工程</w:t>
            </w:r>
          </w:p>
        </w:tc>
        <w:tc>
          <w:tcPr>
            <w:tcW w:w="2148" w:type="dxa"/>
            <w:vAlign w:val="center"/>
          </w:tcPr>
          <w:p w14:paraId="623BFFCF" w14:textId="47C4FAB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 xml:space="preserve">  玲</w:t>
            </w:r>
          </w:p>
        </w:tc>
        <w:tc>
          <w:tcPr>
            <w:tcW w:w="2349" w:type="dxa"/>
            <w:vAlign w:val="center"/>
          </w:tcPr>
          <w:p w14:paraId="32D1815D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机电学院</w:t>
            </w:r>
          </w:p>
        </w:tc>
      </w:tr>
      <w:tr w:rsidR="005469C5" w14:paraId="0F6819D6" w14:textId="77777777" w:rsidTr="00BC10D4">
        <w:trPr>
          <w:trHeight w:val="590"/>
          <w:jc w:val="center"/>
        </w:trPr>
        <w:tc>
          <w:tcPr>
            <w:tcW w:w="1012" w:type="dxa"/>
            <w:vAlign w:val="center"/>
          </w:tcPr>
          <w:p w14:paraId="40514FB6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3336" w:type="dxa"/>
            <w:vAlign w:val="center"/>
          </w:tcPr>
          <w:p w14:paraId="0A6BC3F9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2148" w:type="dxa"/>
            <w:vAlign w:val="center"/>
          </w:tcPr>
          <w:p w14:paraId="6349EC8A" w14:textId="3E7B7D6B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张  江</w:t>
            </w:r>
          </w:p>
        </w:tc>
        <w:tc>
          <w:tcPr>
            <w:tcW w:w="2349" w:type="dxa"/>
            <w:vAlign w:val="center"/>
          </w:tcPr>
          <w:p w14:paraId="2604561B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</w:tr>
      <w:tr w:rsidR="005469C5" w14:paraId="6F72A0F0" w14:textId="77777777" w:rsidTr="00BC10D4">
        <w:trPr>
          <w:trHeight w:val="590"/>
          <w:jc w:val="center"/>
        </w:trPr>
        <w:tc>
          <w:tcPr>
            <w:tcW w:w="1012" w:type="dxa"/>
            <w:vAlign w:val="center"/>
          </w:tcPr>
          <w:p w14:paraId="27B3D9EC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</w:t>
            </w:r>
          </w:p>
        </w:tc>
        <w:tc>
          <w:tcPr>
            <w:tcW w:w="3336" w:type="dxa"/>
            <w:vAlign w:val="center"/>
          </w:tcPr>
          <w:p w14:paraId="39BBE889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2148" w:type="dxa"/>
            <w:vAlign w:val="center"/>
          </w:tcPr>
          <w:p w14:paraId="78D49347" w14:textId="3CF18576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  培</w:t>
            </w:r>
          </w:p>
        </w:tc>
        <w:tc>
          <w:tcPr>
            <w:tcW w:w="2349" w:type="dxa"/>
            <w:vAlign w:val="center"/>
          </w:tcPr>
          <w:p w14:paraId="0E22FDE3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</w:tr>
      <w:tr w:rsidR="005469C5" w14:paraId="54129086" w14:textId="77777777" w:rsidTr="00BC10D4">
        <w:trPr>
          <w:trHeight w:val="590"/>
          <w:jc w:val="center"/>
        </w:trPr>
        <w:tc>
          <w:tcPr>
            <w:tcW w:w="1012" w:type="dxa"/>
            <w:vAlign w:val="center"/>
          </w:tcPr>
          <w:p w14:paraId="1B950F3A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3336" w:type="dxa"/>
            <w:vAlign w:val="center"/>
          </w:tcPr>
          <w:p w14:paraId="4075D73F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  <w:tc>
          <w:tcPr>
            <w:tcW w:w="2148" w:type="dxa"/>
            <w:vAlign w:val="center"/>
          </w:tcPr>
          <w:p w14:paraId="03CF680D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刘晓辉</w:t>
            </w:r>
          </w:p>
        </w:tc>
        <w:tc>
          <w:tcPr>
            <w:tcW w:w="2349" w:type="dxa"/>
            <w:vAlign w:val="center"/>
          </w:tcPr>
          <w:p w14:paraId="46D77E3C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</w:tr>
      <w:tr w:rsidR="005469C5" w14:paraId="683DEAAA" w14:textId="77777777" w:rsidTr="00BC10D4">
        <w:trPr>
          <w:trHeight w:val="590"/>
          <w:jc w:val="center"/>
        </w:trPr>
        <w:tc>
          <w:tcPr>
            <w:tcW w:w="1012" w:type="dxa"/>
            <w:vAlign w:val="center"/>
          </w:tcPr>
          <w:p w14:paraId="673F3E84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3336" w:type="dxa"/>
            <w:vAlign w:val="center"/>
          </w:tcPr>
          <w:p w14:paraId="004E45FE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日语</w:t>
            </w:r>
          </w:p>
        </w:tc>
        <w:tc>
          <w:tcPr>
            <w:tcW w:w="2148" w:type="dxa"/>
            <w:vAlign w:val="center"/>
          </w:tcPr>
          <w:p w14:paraId="55DFD44C" w14:textId="5EEBE153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赵  萍</w:t>
            </w:r>
          </w:p>
        </w:tc>
        <w:tc>
          <w:tcPr>
            <w:tcW w:w="2349" w:type="dxa"/>
            <w:vAlign w:val="center"/>
          </w:tcPr>
          <w:p w14:paraId="06E05C34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</w:tr>
      <w:tr w:rsidR="005469C5" w14:paraId="224801A8" w14:textId="77777777" w:rsidTr="00BC10D4">
        <w:trPr>
          <w:trHeight w:val="590"/>
          <w:jc w:val="center"/>
        </w:trPr>
        <w:tc>
          <w:tcPr>
            <w:tcW w:w="1012" w:type="dxa"/>
            <w:vAlign w:val="center"/>
          </w:tcPr>
          <w:p w14:paraId="2A60694E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6</w:t>
            </w:r>
          </w:p>
        </w:tc>
        <w:tc>
          <w:tcPr>
            <w:tcW w:w="3336" w:type="dxa"/>
            <w:vAlign w:val="center"/>
          </w:tcPr>
          <w:p w14:paraId="4FB49E3E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广告学</w:t>
            </w:r>
          </w:p>
        </w:tc>
        <w:tc>
          <w:tcPr>
            <w:tcW w:w="2148" w:type="dxa"/>
            <w:vAlign w:val="center"/>
          </w:tcPr>
          <w:p w14:paraId="5F27803F" w14:textId="4171B9F6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 xml:space="preserve">  霞</w:t>
            </w:r>
          </w:p>
        </w:tc>
        <w:tc>
          <w:tcPr>
            <w:tcW w:w="2349" w:type="dxa"/>
            <w:vAlign w:val="center"/>
          </w:tcPr>
          <w:p w14:paraId="096FD4EB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</w:tr>
      <w:tr w:rsidR="005469C5" w14:paraId="5A1FE95C" w14:textId="77777777" w:rsidTr="00BC10D4">
        <w:trPr>
          <w:trHeight w:val="590"/>
          <w:jc w:val="center"/>
        </w:trPr>
        <w:tc>
          <w:tcPr>
            <w:tcW w:w="1012" w:type="dxa"/>
            <w:vAlign w:val="center"/>
          </w:tcPr>
          <w:p w14:paraId="3F744C0B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7</w:t>
            </w:r>
          </w:p>
        </w:tc>
        <w:tc>
          <w:tcPr>
            <w:tcW w:w="3336" w:type="dxa"/>
            <w:vAlign w:val="center"/>
          </w:tcPr>
          <w:p w14:paraId="6B961CCF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新闻学</w:t>
            </w:r>
          </w:p>
        </w:tc>
        <w:tc>
          <w:tcPr>
            <w:tcW w:w="2148" w:type="dxa"/>
            <w:vAlign w:val="center"/>
          </w:tcPr>
          <w:p w14:paraId="78DC10BB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曹茶香</w:t>
            </w:r>
          </w:p>
        </w:tc>
        <w:tc>
          <w:tcPr>
            <w:tcW w:w="2349" w:type="dxa"/>
            <w:vAlign w:val="center"/>
          </w:tcPr>
          <w:p w14:paraId="2D7AC68D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新闻传播学院</w:t>
            </w:r>
          </w:p>
        </w:tc>
      </w:tr>
      <w:tr w:rsidR="005469C5" w14:paraId="56878484" w14:textId="77777777" w:rsidTr="00BC10D4">
        <w:trPr>
          <w:trHeight w:val="590"/>
          <w:jc w:val="center"/>
        </w:trPr>
        <w:tc>
          <w:tcPr>
            <w:tcW w:w="1012" w:type="dxa"/>
            <w:vAlign w:val="center"/>
          </w:tcPr>
          <w:p w14:paraId="15485BF8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8</w:t>
            </w:r>
          </w:p>
        </w:tc>
        <w:tc>
          <w:tcPr>
            <w:tcW w:w="3336" w:type="dxa"/>
            <w:vAlign w:val="center"/>
          </w:tcPr>
          <w:p w14:paraId="13FD0201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网络工程</w:t>
            </w:r>
          </w:p>
        </w:tc>
        <w:tc>
          <w:tcPr>
            <w:tcW w:w="2148" w:type="dxa"/>
            <w:vAlign w:val="center"/>
          </w:tcPr>
          <w:p w14:paraId="6C4289B9" w14:textId="3A9B1108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 xml:space="preserve">王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磊</w:t>
            </w:r>
            <w:proofErr w:type="gramEnd"/>
          </w:p>
        </w:tc>
        <w:tc>
          <w:tcPr>
            <w:tcW w:w="2349" w:type="dxa"/>
            <w:vAlign w:val="center"/>
          </w:tcPr>
          <w:p w14:paraId="4FAA623C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信息技术学院</w:t>
            </w:r>
          </w:p>
        </w:tc>
      </w:tr>
      <w:tr w:rsidR="005469C5" w14:paraId="54A7B954" w14:textId="77777777" w:rsidTr="00BC10D4">
        <w:trPr>
          <w:trHeight w:val="590"/>
          <w:jc w:val="center"/>
        </w:trPr>
        <w:tc>
          <w:tcPr>
            <w:tcW w:w="1012" w:type="dxa"/>
            <w:vAlign w:val="center"/>
          </w:tcPr>
          <w:p w14:paraId="27F3AB4C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9</w:t>
            </w:r>
          </w:p>
        </w:tc>
        <w:tc>
          <w:tcPr>
            <w:tcW w:w="3336" w:type="dxa"/>
            <w:vAlign w:val="center"/>
          </w:tcPr>
          <w:p w14:paraId="49FF594D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视觉传达设计</w:t>
            </w:r>
          </w:p>
        </w:tc>
        <w:tc>
          <w:tcPr>
            <w:tcW w:w="2148" w:type="dxa"/>
            <w:vAlign w:val="center"/>
          </w:tcPr>
          <w:p w14:paraId="6411BEE1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孟庆涛</w:t>
            </w:r>
          </w:p>
        </w:tc>
        <w:tc>
          <w:tcPr>
            <w:tcW w:w="2349" w:type="dxa"/>
            <w:vAlign w:val="center"/>
          </w:tcPr>
          <w:p w14:paraId="17D4AAC3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艺术设计学院</w:t>
            </w:r>
          </w:p>
        </w:tc>
      </w:tr>
      <w:tr w:rsidR="005469C5" w14:paraId="7F623D3C" w14:textId="77777777" w:rsidTr="00BC10D4">
        <w:trPr>
          <w:trHeight w:val="590"/>
          <w:jc w:val="center"/>
        </w:trPr>
        <w:tc>
          <w:tcPr>
            <w:tcW w:w="1012" w:type="dxa"/>
            <w:vAlign w:val="center"/>
          </w:tcPr>
          <w:p w14:paraId="417DB816" w14:textId="77777777" w:rsidR="005469C5" w:rsidRDefault="005469C5" w:rsidP="00BC10D4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10</w:t>
            </w:r>
          </w:p>
        </w:tc>
        <w:tc>
          <w:tcPr>
            <w:tcW w:w="3336" w:type="dxa"/>
            <w:vAlign w:val="center"/>
          </w:tcPr>
          <w:p w14:paraId="0F0C0567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宝石及材料工艺学</w:t>
            </w:r>
          </w:p>
        </w:tc>
        <w:tc>
          <w:tcPr>
            <w:tcW w:w="2148" w:type="dxa"/>
            <w:vAlign w:val="center"/>
          </w:tcPr>
          <w:p w14:paraId="5B37F8FD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杨天畅</w:t>
            </w:r>
            <w:proofErr w:type="gramEnd"/>
          </w:p>
        </w:tc>
        <w:tc>
          <w:tcPr>
            <w:tcW w:w="2349" w:type="dxa"/>
            <w:vAlign w:val="center"/>
          </w:tcPr>
          <w:p w14:paraId="0D57E113" w14:textId="77777777" w:rsidR="005469C5" w:rsidRDefault="005469C5" w:rsidP="00BC10D4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珠宝学院</w:t>
            </w:r>
          </w:p>
        </w:tc>
      </w:tr>
    </w:tbl>
    <w:p w14:paraId="76D434DC" w14:textId="77777777" w:rsidR="005469C5" w:rsidRDefault="005469C5" w:rsidP="005469C5">
      <w:pPr>
        <w:spacing w:after="100" w:afterAutospacing="1" w:line="20" w:lineRule="exact"/>
        <w:rPr>
          <w:rFonts w:ascii="仿宋" w:eastAsia="仿宋" w:hAnsi="仿宋" w:hint="eastAsia"/>
          <w:sz w:val="32"/>
          <w:szCs w:val="32"/>
        </w:rPr>
      </w:pPr>
    </w:p>
    <w:sectPr w:rsidR="005469C5" w:rsidSect="00506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7C53" w14:textId="77777777" w:rsidR="00D7782F" w:rsidRDefault="00D7782F">
      <w:r>
        <w:separator/>
      </w:r>
    </w:p>
  </w:endnote>
  <w:endnote w:type="continuationSeparator" w:id="0">
    <w:p w14:paraId="1B690D9C" w14:textId="77777777" w:rsidR="00D7782F" w:rsidRDefault="00D7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09CCEE9A" w:rsidR="005A60D5" w:rsidRPr="0088127A" w:rsidRDefault="005A60D5" w:rsidP="0088127A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EC7A" w14:textId="77777777" w:rsidR="0088127A" w:rsidRDefault="008812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AF31" w14:textId="77777777" w:rsidR="00D7782F" w:rsidRDefault="00D7782F">
      <w:r>
        <w:separator/>
      </w:r>
    </w:p>
  </w:footnote>
  <w:footnote w:type="continuationSeparator" w:id="0">
    <w:p w14:paraId="64BA0526" w14:textId="77777777" w:rsidR="00D7782F" w:rsidRDefault="00D7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1142" w14:textId="77777777" w:rsidR="0088127A" w:rsidRDefault="0088127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4EF" w14:textId="77777777" w:rsidR="0088127A" w:rsidRPr="0088127A" w:rsidRDefault="0088127A" w:rsidP="008812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6F79" w14:textId="77777777" w:rsidR="0088127A" w:rsidRDefault="0088127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241B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6885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111C"/>
    <w:rsid w:val="00543D0F"/>
    <w:rsid w:val="005469C5"/>
    <w:rsid w:val="0055334E"/>
    <w:rsid w:val="0056319E"/>
    <w:rsid w:val="005655E1"/>
    <w:rsid w:val="0056770C"/>
    <w:rsid w:val="005706D7"/>
    <w:rsid w:val="00570E4B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591F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127A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179F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7782F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65A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469C5"/>
    <w:rPr>
      <w:rFonts w:ascii="仿宋" w:eastAsia="仿宋" w:hAnsi="仿宋" w:cs="仿宋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</Pages>
  <Words>201</Words>
  <Characters>216</Characters>
  <Application>Microsoft Office Word</Application>
  <DocSecurity>0</DocSecurity>
  <Lines>36</Lines>
  <Paragraphs>41</Paragraphs>
  <ScaleCrop>false</ScaleCrop>
  <Company>Shanghai Jian Qiao University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171</cp:revision>
  <cp:lastPrinted>2025-05-29T05:21:00Z</cp:lastPrinted>
  <dcterms:created xsi:type="dcterms:W3CDTF">2020-08-25T02:37:00Z</dcterms:created>
  <dcterms:modified xsi:type="dcterms:W3CDTF">2025-05-29T05:31:00Z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