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8DF2" w14:textId="06F7748D" w:rsidR="00896B50" w:rsidRDefault="00896B50" w:rsidP="00896B50">
      <w:pPr>
        <w:spacing w:line="360" w:lineRule="auto"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896B50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5A60D5">
        <w:rPr>
          <w:rFonts w:ascii="黑体" w:eastAsia="黑体" w:hAnsi="黑体" w:cs="仿宋" w:hint="eastAsia"/>
          <w:color w:val="000000"/>
          <w:sz w:val="32"/>
          <w:szCs w:val="32"/>
        </w:rPr>
        <w:t>1</w:t>
      </w:r>
    </w:p>
    <w:p w14:paraId="26ACA381" w14:textId="77777777" w:rsidR="005A60D5" w:rsidRDefault="005A60D5" w:rsidP="005A60D5">
      <w:pPr>
        <w:spacing w:line="360" w:lineRule="auto"/>
        <w:jc w:val="center"/>
        <w:rPr>
          <w:rFonts w:ascii="方正小标宋简体" w:eastAsia="方正小标宋简体" w:hAnsi="仿宋"/>
          <w:sz w:val="40"/>
          <w:szCs w:val="40"/>
        </w:rPr>
      </w:pPr>
      <w:r w:rsidRPr="005A60D5">
        <w:rPr>
          <w:rFonts w:ascii="方正小标宋简体" w:eastAsia="方正小标宋简体" w:hAnsi="仿宋" w:hint="eastAsia"/>
          <w:sz w:val="40"/>
          <w:szCs w:val="40"/>
        </w:rPr>
        <w:t>高校教学实验室安全检查项目表（2023版）</w:t>
      </w:r>
    </w:p>
    <w:p w14:paraId="01E9EA84" w14:textId="775F8635" w:rsidR="005A60D5" w:rsidRPr="005A60D5" w:rsidRDefault="005A60D5" w:rsidP="005A60D5">
      <w:pPr>
        <w:spacing w:line="360" w:lineRule="auto"/>
        <w:jc w:val="center"/>
        <w:rPr>
          <w:rFonts w:ascii="方正小标宋简体" w:eastAsia="方正小标宋简体" w:hAnsi="黑体" w:cs="仿宋"/>
          <w:b/>
          <w:bCs/>
          <w:color w:val="000000"/>
          <w:sz w:val="40"/>
          <w:szCs w:val="40"/>
        </w:rPr>
      </w:pPr>
      <w:r w:rsidRPr="005A60D5">
        <w:rPr>
          <w:rFonts w:ascii="方正小标宋简体" w:eastAsia="方正小标宋简体" w:hAnsi="仿宋" w:hint="eastAsia"/>
          <w:sz w:val="40"/>
          <w:szCs w:val="40"/>
        </w:rPr>
        <w:t>新增/修订内容</w:t>
      </w:r>
    </w:p>
    <w:p w14:paraId="1457C6A4" w14:textId="6642935D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1）</w:t>
      </w:r>
      <w:r w:rsidR="005A60D5" w:rsidRPr="00506A0E">
        <w:rPr>
          <w:rFonts w:ascii="仿宋" w:eastAsia="仿宋" w:hAnsi="仿宋" w:hint="eastAsia"/>
          <w:sz w:val="32"/>
          <w:szCs w:val="32"/>
        </w:rPr>
        <w:t>责任体系：新增“实验室层面安全责任体系”和“安全工作奖惩机制”。</w:t>
      </w:r>
    </w:p>
    <w:p w14:paraId="066C35F5" w14:textId="0C73B0F0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规章制度：新增“安全应急制度”。</w:t>
      </w:r>
    </w:p>
    <w:p w14:paraId="005EAA36" w14:textId="34A17FC2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教育培训：新增“建立实验室安全隐患举报制度”</w:t>
      </w:r>
      <w:r w:rsidR="005A60D5" w:rsidRPr="00506A0E">
        <w:rPr>
          <w:rFonts w:ascii="仿宋" w:eastAsia="仿宋" w:hAnsi="仿宋"/>
          <w:sz w:val="32"/>
          <w:szCs w:val="32"/>
        </w:rPr>
        <w:t xml:space="preserve"> </w:t>
      </w:r>
    </w:p>
    <w:p w14:paraId="4AB4818E" w14:textId="00786D46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安全准入：新增“安全准入”制度。</w:t>
      </w:r>
    </w:p>
    <w:p w14:paraId="09DAF750" w14:textId="7F664812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安全检查：新增“院系和实验室应建立针对重要危险源的应急预案”。</w:t>
      </w:r>
    </w:p>
    <w:p w14:paraId="304E67F1" w14:textId="04796700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实验场所：新增“实验室改造工程应经过审批后实施”。实验场所安全信息牌信息完备。</w:t>
      </w:r>
    </w:p>
    <w:p w14:paraId="4AF66503" w14:textId="4EBF1F16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7）</w:t>
      </w:r>
      <w:r w:rsidR="005A60D5" w:rsidRPr="00506A0E">
        <w:rPr>
          <w:rFonts w:ascii="仿宋" w:eastAsia="仿宋" w:hAnsi="仿宋" w:hint="eastAsia"/>
          <w:sz w:val="32"/>
          <w:szCs w:val="32"/>
        </w:rPr>
        <w:t>安全设施：修订</w:t>
      </w:r>
      <w:r w:rsidR="005A60D5" w:rsidRPr="00506A0E">
        <w:rPr>
          <w:rFonts w:ascii="仿宋" w:eastAsia="仿宋" w:hAnsi="仿宋"/>
          <w:sz w:val="32"/>
          <w:szCs w:val="32"/>
        </w:rPr>
        <w:t>喷淋头下方</w:t>
      </w:r>
      <w:r w:rsidR="005A60D5" w:rsidRPr="00506A0E">
        <w:rPr>
          <w:rFonts w:ascii="仿宋" w:eastAsia="仿宋" w:hAnsi="仿宋" w:hint="eastAsia"/>
          <w:sz w:val="32"/>
          <w:szCs w:val="32"/>
        </w:rPr>
        <w:t>4</w:t>
      </w:r>
      <w:r w:rsidR="005A60D5" w:rsidRPr="00506A0E">
        <w:rPr>
          <w:rFonts w:ascii="仿宋" w:eastAsia="仿宋" w:hAnsi="仿宋"/>
          <w:sz w:val="32"/>
          <w:szCs w:val="32"/>
        </w:rPr>
        <w:t>10</w:t>
      </w:r>
      <w:r w:rsidR="005A60D5" w:rsidRPr="00506A0E">
        <w:rPr>
          <w:rFonts w:ascii="仿宋" w:eastAsia="仿宋" w:hAnsi="仿宋" w:hint="eastAsia"/>
          <w:sz w:val="32"/>
          <w:szCs w:val="32"/>
        </w:rPr>
        <w:t>mm范围内</w:t>
      </w:r>
      <w:r w:rsidR="005A60D5" w:rsidRPr="00506A0E">
        <w:rPr>
          <w:rFonts w:ascii="仿宋" w:eastAsia="仿宋" w:hAnsi="仿宋"/>
          <w:sz w:val="32"/>
          <w:szCs w:val="32"/>
        </w:rPr>
        <w:t>无障碍物</w:t>
      </w:r>
      <w:r w:rsidR="005A60D5" w:rsidRPr="00506A0E">
        <w:rPr>
          <w:rFonts w:ascii="仿宋" w:eastAsia="仿宋" w:hAnsi="仿宋" w:hint="eastAsia"/>
          <w:sz w:val="32"/>
          <w:szCs w:val="32"/>
        </w:rPr>
        <w:t>，并应至少以1</w:t>
      </w:r>
      <w:r w:rsidR="005A60D5" w:rsidRPr="00506A0E">
        <w:rPr>
          <w:rFonts w:ascii="仿宋" w:eastAsia="仿宋" w:hAnsi="仿宋"/>
          <w:sz w:val="32"/>
          <w:szCs w:val="32"/>
        </w:rPr>
        <w:t>.5L/</w:t>
      </w:r>
      <w:r w:rsidR="005A60D5" w:rsidRPr="00506A0E">
        <w:rPr>
          <w:rFonts w:ascii="仿宋" w:eastAsia="仿宋" w:hAnsi="仿宋" w:hint="eastAsia"/>
          <w:sz w:val="32"/>
          <w:szCs w:val="32"/>
        </w:rPr>
        <w:t>min的流量供水，经常维护。新增“不得将通风柜作为化学试剂存放场所”。</w:t>
      </w:r>
    </w:p>
    <w:p w14:paraId="698E0379" w14:textId="65D65566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8）</w:t>
      </w:r>
      <w:r w:rsidR="005A60D5" w:rsidRPr="00506A0E">
        <w:rPr>
          <w:rFonts w:ascii="仿宋" w:eastAsia="仿宋" w:hAnsi="仿宋" w:hint="eastAsia"/>
          <w:sz w:val="32"/>
          <w:szCs w:val="32"/>
        </w:rPr>
        <w:t>基础安全：所用</w:t>
      </w:r>
      <w:proofErr w:type="gramStart"/>
      <w:r w:rsidR="005A60D5" w:rsidRPr="00506A0E">
        <w:rPr>
          <w:rFonts w:ascii="仿宋" w:eastAsia="仿宋" w:hAnsi="仿宋" w:hint="eastAsia"/>
          <w:sz w:val="32"/>
          <w:szCs w:val="32"/>
        </w:rPr>
        <w:t>排插要求</w:t>
      </w:r>
      <w:proofErr w:type="gramEnd"/>
      <w:r w:rsidR="005A60D5" w:rsidRPr="00506A0E">
        <w:rPr>
          <w:rFonts w:ascii="仿宋" w:eastAsia="仿宋" w:hAnsi="仿宋" w:hint="eastAsia"/>
          <w:sz w:val="32"/>
          <w:szCs w:val="32"/>
        </w:rPr>
        <w:t>为新国标产品。</w:t>
      </w:r>
    </w:p>
    <w:p w14:paraId="08281B91" w14:textId="442E984C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化学安全：修订“危险品仓库、化学实验废弃物贮存站”为“危险品储存区”。新增“不得给外单位或个人提供管制化学品”。新增存储装置的面积和高度要求。</w:t>
      </w:r>
    </w:p>
    <w:p w14:paraId="05B63EA7" w14:textId="0BCE07FF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生物安全：不相关。</w:t>
      </w:r>
    </w:p>
    <w:p w14:paraId="3B8E5041" w14:textId="7F5C78CD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辐射安全和和材料管制：不相关。</w:t>
      </w:r>
    </w:p>
    <w:p w14:paraId="5DA9A14F" w14:textId="0C5DF39D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机电等安全：新增“非标准设备、自制设备应经安全论证合格后方可使用”。</w:t>
      </w:r>
    </w:p>
    <w:p w14:paraId="4F9E296B" w14:textId="098C9D95" w:rsidR="005A60D5" w:rsidRPr="00506A0E" w:rsidRDefault="00506A0E" w:rsidP="00506A0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）</w:t>
      </w:r>
      <w:r w:rsidR="005A60D5" w:rsidRPr="00506A0E">
        <w:rPr>
          <w:rFonts w:ascii="仿宋" w:eastAsia="仿宋" w:hAnsi="仿宋" w:hint="eastAsia"/>
          <w:sz w:val="32"/>
          <w:szCs w:val="32"/>
        </w:rPr>
        <w:t>特种设备与常规冷热设备：新增“压力容器使用管理”和“压力容器的使用年限及报废”。</w:t>
      </w:r>
    </w:p>
    <w:sectPr w:rsidR="005A60D5" w:rsidRPr="00506A0E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0779" w14:textId="77777777" w:rsidR="00B31ADF" w:rsidRDefault="00B31ADF">
      <w:r>
        <w:separator/>
      </w:r>
    </w:p>
  </w:endnote>
  <w:endnote w:type="continuationSeparator" w:id="0">
    <w:p w14:paraId="123BF199" w14:textId="77777777" w:rsidR="00B31ADF" w:rsidRDefault="00B3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03CE" w14:textId="77777777" w:rsidR="00B31ADF" w:rsidRDefault="00B31ADF">
      <w:r>
        <w:separator/>
      </w:r>
    </w:p>
  </w:footnote>
  <w:footnote w:type="continuationSeparator" w:id="0">
    <w:p w14:paraId="28D8B54A" w14:textId="77777777" w:rsidR="00B31ADF" w:rsidRDefault="00B3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1ADF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C560D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73</Words>
  <Characters>418</Characters>
  <Application>Microsoft Office Word</Application>
  <DocSecurity>0</DocSecurity>
  <Lines>3</Lines>
  <Paragraphs>1</Paragraphs>
  <ScaleCrop>false</ScaleCrop>
  <Company>Shanghai Jian Qiao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134</cp:revision>
  <cp:lastPrinted>2022-06-06T04:16:00Z</cp:lastPrinted>
  <dcterms:created xsi:type="dcterms:W3CDTF">2020-08-25T02:37:00Z</dcterms:created>
  <dcterms:modified xsi:type="dcterms:W3CDTF">2023-04-20T05:49:00Z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