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7A" w:rsidRPr="00862E7A" w:rsidRDefault="00862E7A" w:rsidP="00862E7A">
      <w:pPr>
        <w:spacing w:line="440" w:lineRule="exact"/>
        <w:textAlignment w:val="baseline"/>
        <w:rPr>
          <w:rFonts w:ascii="黑体" w:eastAsia="黑体" w:hAnsi="黑体"/>
          <w:sz w:val="32"/>
          <w:szCs w:val="32"/>
        </w:rPr>
      </w:pPr>
      <w:r w:rsidRPr="00862E7A">
        <w:rPr>
          <w:rFonts w:ascii="黑体" w:eastAsia="黑体" w:hAnsi="黑体" w:hint="eastAsia"/>
          <w:sz w:val="32"/>
          <w:szCs w:val="32"/>
        </w:rPr>
        <w:t>附件</w:t>
      </w:r>
      <w:r w:rsidRPr="00862E7A">
        <w:rPr>
          <w:rFonts w:ascii="黑体" w:eastAsia="黑体" w:hAnsi="黑体"/>
          <w:sz w:val="32"/>
          <w:szCs w:val="32"/>
        </w:rPr>
        <w:t>2</w:t>
      </w:r>
    </w:p>
    <w:p w:rsidR="00862E7A" w:rsidRPr="00A80DE7" w:rsidRDefault="00862E7A" w:rsidP="00862E7A">
      <w:pPr>
        <w:spacing w:line="440" w:lineRule="exact"/>
        <w:textAlignment w:val="baseline"/>
        <w:rPr>
          <w:rFonts w:ascii="黑体" w:eastAsia="黑体" w:hAnsi="黑体"/>
          <w:b/>
          <w:sz w:val="32"/>
          <w:szCs w:val="32"/>
        </w:rPr>
      </w:pPr>
    </w:p>
    <w:p w:rsidR="00862E7A" w:rsidRPr="00862E7A" w:rsidRDefault="00862E7A" w:rsidP="002B30D7">
      <w:pPr>
        <w:spacing w:line="560" w:lineRule="exact"/>
        <w:jc w:val="center"/>
        <w:textAlignment w:val="baseline"/>
        <w:rPr>
          <w:rFonts w:ascii="方正小标宋简体" w:eastAsia="方正小标宋简体" w:hAnsi="仿宋" w:cs="华文仿宋"/>
          <w:color w:val="000000"/>
          <w:sz w:val="40"/>
          <w:szCs w:val="40"/>
        </w:rPr>
      </w:pPr>
      <w:r w:rsidRPr="00862E7A">
        <w:rPr>
          <w:rFonts w:ascii="方正小标宋简体" w:eastAsia="方正小标宋简体" w:hAnsi="仿宋"/>
          <w:kern w:val="0"/>
          <w:sz w:val="40"/>
          <w:szCs w:val="40"/>
        </w:rPr>
        <w:t>2022年度校级课程建设申报指南</w:t>
      </w:r>
      <w:r w:rsidRPr="00862E7A">
        <w:rPr>
          <w:rFonts w:ascii="方正小标宋简体" w:eastAsia="方正小标宋简体" w:hAnsi="仿宋" w:hint="eastAsia"/>
          <w:kern w:val="0"/>
          <w:sz w:val="40"/>
          <w:szCs w:val="40"/>
        </w:rPr>
        <w:t>及</w:t>
      </w:r>
      <w:r w:rsidRPr="00862E7A">
        <w:rPr>
          <w:rFonts w:ascii="方正小标宋简体" w:eastAsia="方正小标宋简体" w:hAnsi="仿宋"/>
          <w:kern w:val="0"/>
          <w:sz w:val="40"/>
          <w:szCs w:val="40"/>
        </w:rPr>
        <w:t>要求</w:t>
      </w:r>
    </w:p>
    <w:p w:rsidR="00862E7A" w:rsidRDefault="00862E7A" w:rsidP="00862E7A">
      <w:pPr>
        <w:pStyle w:val="a6"/>
        <w:shd w:val="clear" w:color="auto" w:fill="FFFFFF"/>
        <w:spacing w:beforeAutospacing="0" w:afterAutospacing="0" w:line="440" w:lineRule="exact"/>
        <w:ind w:firstLineChars="200" w:firstLine="560"/>
        <w:jc w:val="both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为落实《教育部关于一流本科课程建设的实施意见》文件精神，我校开展2022年度校级课程建设工作。为推进课程建设的质量和信息化速度，课程建设重点融入信息化教学手段，围绕学生中心、成果导向、持续改进，以一流课程为目标，提升课程建设质量。具体要求如下：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62E7A">
        <w:rPr>
          <w:rFonts w:ascii="黑体" w:eastAsia="黑体" w:hAnsi="黑体" w:hint="eastAsia"/>
          <w:sz w:val="28"/>
          <w:szCs w:val="28"/>
        </w:rPr>
        <w:t>一、立项原则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1</w:t>
      </w:r>
      <w:r w:rsidR="00F8474F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以一流课程建设为目标，深入挖掘课程</w:t>
      </w:r>
      <w:r w:rsidRPr="00862E7A">
        <w:rPr>
          <w:rFonts w:ascii="仿宋" w:eastAsia="仿宋" w:hAnsi="仿宋"/>
          <w:sz w:val="28"/>
          <w:szCs w:val="28"/>
        </w:rPr>
        <w:t>和教学方式中蕴含的思政元素</w:t>
      </w:r>
      <w:r w:rsidRPr="00862E7A">
        <w:rPr>
          <w:rFonts w:ascii="仿宋" w:eastAsia="仿宋" w:hAnsi="仿宋" w:hint="eastAsia"/>
          <w:sz w:val="28"/>
          <w:szCs w:val="28"/>
        </w:rPr>
        <w:t>，</w:t>
      </w:r>
      <w:r w:rsidRPr="00862E7A">
        <w:rPr>
          <w:rFonts w:ascii="仿宋" w:eastAsia="仿宋" w:hAnsi="仿宋"/>
          <w:sz w:val="28"/>
          <w:szCs w:val="28"/>
        </w:rPr>
        <w:t>推动课程思政</w:t>
      </w:r>
      <w:r w:rsidRPr="00862E7A">
        <w:rPr>
          <w:rFonts w:ascii="仿宋" w:eastAsia="仿宋" w:hAnsi="仿宋" w:hint="eastAsia"/>
          <w:sz w:val="28"/>
          <w:szCs w:val="28"/>
        </w:rPr>
        <w:t>建设。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2</w:t>
      </w:r>
      <w:r w:rsidR="00F8474F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课程教学团队负责人要牵头或组织课程申报。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3</w:t>
      </w:r>
      <w:r w:rsidR="00F8474F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所申报课程必须是专业人才培养方案内的课程，且至少开设两个周期。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4</w:t>
      </w:r>
      <w:r w:rsidR="00F8474F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已获重点课程立项建设但未结题的主持人，不得申报本次重点课程。已立项建设过的课程一般不重复立项建设。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5</w:t>
      </w:r>
      <w:r w:rsidR="00F8474F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课程建设的申报人职称为讲师或以上。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62E7A">
        <w:rPr>
          <w:rFonts w:ascii="黑体" w:eastAsia="黑体" w:hAnsi="黑体" w:hint="eastAsia"/>
          <w:sz w:val="28"/>
          <w:szCs w:val="28"/>
        </w:rPr>
        <w:t>二、申报指南</w:t>
      </w:r>
    </w:p>
    <w:p w:rsidR="00862E7A" w:rsidRPr="007C6A9E" w:rsidRDefault="00862E7A" w:rsidP="00862E7A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1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线上课程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</w:t>
      </w:r>
      <w:r w:rsidRPr="00862E7A">
        <w:rPr>
          <w:rFonts w:ascii="仿宋" w:eastAsia="仿宋" w:hAnsi="仿宋"/>
          <w:sz w:val="28"/>
          <w:szCs w:val="28"/>
        </w:rPr>
        <w:t>自建MOOC</w:t>
      </w:r>
      <w:r w:rsidRPr="00862E7A">
        <w:rPr>
          <w:rFonts w:ascii="仿宋" w:eastAsia="仿宋" w:hAnsi="仿宋" w:hint="eastAsia"/>
          <w:sz w:val="28"/>
          <w:szCs w:val="28"/>
        </w:rPr>
        <w:t>或</w:t>
      </w:r>
      <w:r w:rsidRPr="00862E7A">
        <w:rPr>
          <w:rFonts w:ascii="仿宋" w:eastAsia="仿宋" w:hAnsi="仿宋"/>
          <w:sz w:val="28"/>
          <w:szCs w:val="28"/>
        </w:rPr>
        <w:t>引入优质MOOC。</w:t>
      </w:r>
      <w:r w:rsidRPr="00862E7A"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引入优质课程资源首推近3年认定的国家级优质在线开放课程，50%以上的教学时间实施学生线上自主学习，有合理的在线课程教学计划、详细的考核标准</w:t>
      </w:r>
      <w:r w:rsidRPr="00862E7A">
        <w:rPr>
          <w:rFonts w:ascii="仿宋" w:eastAsia="仿宋" w:hAnsi="仿宋"/>
          <w:sz w:val="28"/>
          <w:szCs w:val="28"/>
        </w:rPr>
        <w:t>。</w:t>
      </w:r>
      <w:r w:rsidRPr="00862E7A">
        <w:rPr>
          <w:rFonts w:ascii="仿宋" w:eastAsia="仿宋" w:hAnsi="仿宋" w:hint="eastAsia"/>
          <w:sz w:val="28"/>
          <w:szCs w:val="28"/>
        </w:rPr>
        <w:t xml:space="preserve">                            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成果要求：（1）完成课程网站建设，自建MOOC资源需要完成全部授课内容的视频录制，1学分视频总时长不少于240分钟（限制随堂录制的方式）。（2）</w:t>
      </w:r>
      <w:r w:rsidRPr="00862E7A">
        <w:rPr>
          <w:rFonts w:ascii="仿宋" w:eastAsia="仿宋" w:hAnsi="仿宋"/>
          <w:sz w:val="28"/>
          <w:szCs w:val="28"/>
        </w:rPr>
        <w:t>在线为学生提供教学视频、</w:t>
      </w:r>
      <w:r w:rsidRPr="00862E7A">
        <w:rPr>
          <w:rFonts w:ascii="仿宋" w:eastAsia="仿宋" w:hAnsi="仿宋" w:hint="eastAsia"/>
          <w:sz w:val="28"/>
          <w:szCs w:val="28"/>
        </w:rPr>
        <w:t>大纲、</w:t>
      </w:r>
      <w:r w:rsidRPr="00862E7A">
        <w:rPr>
          <w:rFonts w:ascii="仿宋" w:eastAsia="仿宋" w:hAnsi="仿宋"/>
          <w:sz w:val="28"/>
          <w:szCs w:val="28"/>
        </w:rPr>
        <w:t>作业、测验、讨论、考试等教学资源与教学服务</w:t>
      </w:r>
      <w:r w:rsidRPr="00862E7A">
        <w:rPr>
          <w:rFonts w:ascii="仿宋" w:eastAsia="仿宋" w:hAnsi="仿宋" w:hint="eastAsia"/>
          <w:sz w:val="28"/>
          <w:szCs w:val="28"/>
        </w:rPr>
        <w:t>。（3）课程验收时需至少有2轮完整的教学活动记录。（4）以FD-QM高等教育混合在线课程质量标准进行验收。</w:t>
      </w:r>
    </w:p>
    <w:p w:rsidR="00862E7A" w:rsidRPr="007C6A9E" w:rsidRDefault="00862E7A" w:rsidP="00862E7A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2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线上线下混合课程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lastRenderedPageBreak/>
        <w:t>建设要求：</w:t>
      </w:r>
      <w:r w:rsidRPr="00862E7A">
        <w:rPr>
          <w:rFonts w:ascii="仿宋" w:eastAsia="仿宋" w:hAnsi="仿宋"/>
          <w:sz w:val="28"/>
          <w:szCs w:val="28"/>
        </w:rPr>
        <w:t>自建MOOC</w:t>
      </w:r>
      <w:r w:rsidRPr="00862E7A">
        <w:rPr>
          <w:rFonts w:ascii="仿宋" w:eastAsia="仿宋" w:hAnsi="仿宋" w:hint="eastAsia"/>
          <w:sz w:val="28"/>
          <w:szCs w:val="28"/>
        </w:rPr>
        <w:t>或</w:t>
      </w:r>
      <w:r w:rsidRPr="00862E7A">
        <w:rPr>
          <w:rFonts w:ascii="仿宋" w:eastAsia="仿宋" w:hAnsi="仿宋"/>
          <w:sz w:val="28"/>
          <w:szCs w:val="28"/>
        </w:rPr>
        <w:t>引入优质MOOC。</w:t>
      </w:r>
      <w:r w:rsidRPr="00862E7A"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引入优质课程资源首推近3年认定的国家级优质在线开放课程，线上资源与线下实体课课程内容契合度高</w:t>
      </w:r>
      <w:r w:rsidRPr="00862E7A">
        <w:rPr>
          <w:rFonts w:ascii="仿宋" w:eastAsia="仿宋" w:hAnsi="仿宋"/>
          <w:sz w:val="28"/>
          <w:szCs w:val="28"/>
        </w:rPr>
        <w:t>，</w:t>
      </w:r>
      <w:r w:rsidRPr="00862E7A">
        <w:rPr>
          <w:rFonts w:ascii="仿宋" w:eastAsia="仿宋" w:hAnsi="仿宋" w:hint="eastAsia"/>
          <w:sz w:val="28"/>
          <w:szCs w:val="28"/>
        </w:rPr>
        <w:t>安排20%—50%的教学时间实施学生线上自主学习，</w:t>
      </w:r>
      <w:r w:rsidRPr="00862E7A">
        <w:rPr>
          <w:rFonts w:ascii="仿宋" w:eastAsia="仿宋" w:hAnsi="仿宋"/>
          <w:sz w:val="28"/>
          <w:szCs w:val="28"/>
        </w:rPr>
        <w:t>能有效支持线下实体课堂开展混合式教学</w:t>
      </w:r>
      <w:r w:rsidRPr="00862E7A">
        <w:rPr>
          <w:rFonts w:ascii="仿宋" w:eastAsia="仿宋" w:hAnsi="仿宋" w:hint="eastAsia"/>
          <w:sz w:val="28"/>
          <w:szCs w:val="28"/>
        </w:rPr>
        <w:t>，与线下面授有机结合开展翻转课堂、混合式教学，打造在线课程与本校课堂教学相融合的混合式课堂</w:t>
      </w:r>
      <w:r w:rsidRPr="00862E7A">
        <w:rPr>
          <w:rFonts w:ascii="仿宋" w:eastAsia="仿宋" w:hAnsi="仿宋"/>
          <w:sz w:val="28"/>
          <w:szCs w:val="28"/>
        </w:rPr>
        <w:t>。</w:t>
      </w:r>
      <w:r w:rsidRPr="00862E7A">
        <w:rPr>
          <w:rFonts w:ascii="仿宋" w:eastAsia="仿宋" w:hAnsi="仿宋" w:hint="eastAsia"/>
          <w:sz w:val="28"/>
          <w:szCs w:val="28"/>
        </w:rPr>
        <w:t xml:space="preserve"> 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要求：（1）完成网站建设，自建MOOC资源要求每学分不少于240分钟视频时长，有明确的混合式课程线上线下学习安排和实施方案。（2）完整的线上课程教学资源含PPT、教案、大纲、作业、讨论、测试课程改善历程报告等课程教学资源。（3）课程验收时需至少有2轮完整的线上教学活动记录。（4）以FD-QM高等教育混合在线课程质量标准进行验收。</w:t>
      </w:r>
    </w:p>
    <w:p w:rsidR="00862E7A" w:rsidRPr="007C6A9E" w:rsidRDefault="00862E7A" w:rsidP="00862E7A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3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线下课程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以面授为主的课程，以提升学生综合能力为重点，重塑课程内容，创新教学方法，打破课堂沉默状态，焕发课堂生机活力，较好发挥课堂教学主阵地、主渠道、主战场作用；下线课程也需有线上互动的渠道和方式；申报人原则是职称为教授。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要求：（1）体现以学生为中心的课堂教学改革实施方案以及实施效果。（2）完整的能体现课程改革的课堂教学资料，能有效说明改革教学方法后的成效证据。（3）发表高质量教学改革论文。（4）有效的线上教学渠道和互动模式。</w:t>
      </w:r>
    </w:p>
    <w:p w:rsidR="00862E7A" w:rsidRPr="007C6A9E" w:rsidRDefault="00862E7A" w:rsidP="00862E7A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4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社会实践课程</w:t>
      </w:r>
    </w:p>
    <w:p w:rsidR="00862E7A" w:rsidRPr="00862E7A" w:rsidRDefault="00862E7A" w:rsidP="00862E7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以培养学生综合能力为目标，通过“青年红色筑梦之旅”、“互联网＋”大学生创新创业大赛、创新创业和思想政治理论课社会实践等活动，推动思想政治教育、专业教育与社会服务紧密结合，培养学生认识社会、研究社会、理解社会、服务社会的意识和能力，建设社会实践课程。课程应为纳入人才培养方案的非实习、实训课程，具有稳定的实践基地，学生70%以上学时深入基层，保证课程规范化和可持续发展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</w:t>
      </w:r>
      <w:r w:rsidRPr="00862E7A">
        <w:rPr>
          <w:rFonts w:ascii="仿宋" w:eastAsia="仿宋" w:hAnsi="仿宋"/>
          <w:sz w:val="28"/>
          <w:szCs w:val="28"/>
        </w:rPr>
        <w:t>要求</w:t>
      </w:r>
      <w:r w:rsidRPr="00862E7A">
        <w:rPr>
          <w:rFonts w:ascii="仿宋" w:eastAsia="仿宋" w:hAnsi="仿宋" w:hint="eastAsia"/>
          <w:sz w:val="28"/>
          <w:szCs w:val="28"/>
        </w:rPr>
        <w:t>：（1）完成的课程教学资料含大纲、教案、教学PPT、学生活动记录。（2）完整详细的深入基础的教学活动安排和内容。（3）保证课</w:t>
      </w:r>
      <w:r w:rsidRPr="00862E7A">
        <w:rPr>
          <w:rFonts w:ascii="仿宋" w:eastAsia="仿宋" w:hAnsi="仿宋" w:hint="eastAsia"/>
          <w:sz w:val="28"/>
          <w:szCs w:val="28"/>
        </w:rPr>
        <w:lastRenderedPageBreak/>
        <w:t>程规范化和可持续发展的方案。（4）发表相关教学改革论文。</w:t>
      </w:r>
    </w:p>
    <w:p w:rsidR="00862E7A" w:rsidRPr="007C6A9E" w:rsidRDefault="00862E7A" w:rsidP="007C6A9E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5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虚拟仿真实验课程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建设要求：开展虚拟仿真实验教学项目建设，推进现代信息技术与实验教学项目深度融合、拓展实验教学内容广度和深度、延伸实验教学时间和空间、提升实验教学质量和水平。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要求：申报建设的虚拟仿真实验教学项目应坚持“能实不虚”，支撑学生综合能力培养，至少满足2个学时的实验教学需求，学生实际参与的交互性实验操作步骤不少于10步；同时应以完整的实验教学项目为基础，不能是某实验项目的部分过程或部分步骤；项目应确保符合相关知识产权和网络安全的法律法规，学生可通过互联网实现远程访问，对校内完全开放，适度向社会开放。项目建成后，要列入某门课程（包括独立设课或非独立设课）的教学大纲及教学计划之中，在教学大纲中应注明该实验项目与相关名称的线下实验项目的关系。</w:t>
      </w:r>
    </w:p>
    <w:p w:rsidR="00862E7A" w:rsidRPr="007C6A9E" w:rsidRDefault="00862E7A" w:rsidP="007C6A9E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6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综合性、设计性实验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综合性、设计性实验的建设，应当以实验体系整体优化，以有助于学生形成合理的能力结构和知识结构为目标，展现出学生学习的主动性、实验内容的探索性、实验方法的多样性等，实验的设置同时要与学校的办学定位、培养目标等相适应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</w:t>
      </w:r>
      <w:r w:rsidRPr="00862E7A">
        <w:rPr>
          <w:rFonts w:ascii="仿宋" w:eastAsia="仿宋" w:hAnsi="仿宋"/>
          <w:sz w:val="28"/>
          <w:szCs w:val="28"/>
        </w:rPr>
        <w:t>要求</w:t>
      </w:r>
      <w:r w:rsidRPr="00862E7A">
        <w:rPr>
          <w:rFonts w:ascii="仿宋" w:eastAsia="仿宋" w:hAnsi="仿宋" w:hint="eastAsia"/>
          <w:sz w:val="28"/>
          <w:szCs w:val="28"/>
        </w:rPr>
        <w:t>：（1）实验大纲、教案、教学PPT、详细的实验指导书。（2）实验安排和内容。（3）学校教学督导听课评价，学生问卷调查评价。</w:t>
      </w:r>
    </w:p>
    <w:p w:rsidR="00862E7A" w:rsidRPr="007C6A9E" w:rsidRDefault="00862E7A" w:rsidP="007C6A9E">
      <w:pPr>
        <w:spacing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7C6A9E">
        <w:rPr>
          <w:rFonts w:ascii="楷体" w:eastAsia="楷体" w:hAnsi="楷体" w:hint="eastAsia"/>
          <w:sz w:val="28"/>
          <w:szCs w:val="28"/>
        </w:rPr>
        <w:t>7</w:t>
      </w:r>
      <w:r w:rsidR="005124D0">
        <w:rPr>
          <w:rFonts w:ascii="楷体" w:eastAsia="楷体" w:hAnsi="楷体" w:hint="eastAsia"/>
          <w:sz w:val="28"/>
          <w:szCs w:val="28"/>
        </w:rPr>
        <w:t>.</w:t>
      </w:r>
      <w:r w:rsidRPr="007C6A9E">
        <w:rPr>
          <w:rFonts w:ascii="楷体" w:eastAsia="楷体" w:hAnsi="楷体" w:hint="eastAsia"/>
          <w:sz w:val="28"/>
          <w:szCs w:val="28"/>
        </w:rPr>
        <w:t>X证书项目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建设要求：深化复合型、应用型技术技能人才培养培训模式和评价模式改革，提高人才培养质量，将证书与课程内容相结合，鼓励学生积极考取职业资格证书、行业从业证书、等级证书等。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成果</w:t>
      </w:r>
      <w:r w:rsidRPr="00862E7A">
        <w:rPr>
          <w:rFonts w:ascii="仿宋" w:eastAsia="仿宋" w:hAnsi="仿宋"/>
          <w:sz w:val="28"/>
          <w:szCs w:val="28"/>
        </w:rPr>
        <w:t>要求</w:t>
      </w:r>
      <w:r w:rsidRPr="00862E7A">
        <w:rPr>
          <w:rFonts w:ascii="仿宋" w:eastAsia="仿宋" w:hAnsi="仿宋" w:hint="eastAsia"/>
          <w:sz w:val="28"/>
          <w:szCs w:val="28"/>
        </w:rPr>
        <w:t>：（1）通过X证书项目，将实用职业技能等级证书与专业建设、培养方案优化、岗位课程建设、教师队伍建设等紧密结合。（2）提高学生职业技能证书考取率，全面提升职业教学质量和学生就业能力。</w:t>
      </w:r>
    </w:p>
    <w:p w:rsidR="00862E7A" w:rsidRPr="007C6A9E" w:rsidRDefault="00862E7A" w:rsidP="007C6A9E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C6A9E">
        <w:rPr>
          <w:rFonts w:ascii="黑体" w:eastAsia="黑体" w:hAnsi="黑体" w:hint="eastAsia"/>
          <w:sz w:val="28"/>
          <w:szCs w:val="28"/>
        </w:rPr>
        <w:t>三、建设时间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lastRenderedPageBreak/>
        <w:t>课程的建设周期为2年，研究时间从2022年1月至2023年12月。立项后1年进行期中检查，2年后验收。</w:t>
      </w:r>
    </w:p>
    <w:p w:rsidR="00862E7A" w:rsidRPr="007C6A9E" w:rsidRDefault="00862E7A" w:rsidP="007C6A9E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7C6A9E">
        <w:rPr>
          <w:rFonts w:ascii="黑体" w:eastAsia="黑体" w:hAnsi="黑体" w:hint="eastAsia"/>
          <w:sz w:val="28"/>
          <w:szCs w:val="28"/>
        </w:rPr>
        <w:t>四、材料要求和经费支持</w:t>
      </w:r>
    </w:p>
    <w:p w:rsidR="00862E7A" w:rsidRPr="00862E7A" w:rsidRDefault="00F8474F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5124D0">
        <w:rPr>
          <w:rFonts w:ascii="仿宋" w:eastAsia="仿宋" w:hAnsi="仿宋" w:hint="eastAsia"/>
          <w:sz w:val="28"/>
          <w:szCs w:val="28"/>
        </w:rPr>
        <w:t>.</w:t>
      </w:r>
      <w:r w:rsidR="00862E7A" w:rsidRPr="00862E7A">
        <w:rPr>
          <w:rFonts w:ascii="仿宋" w:eastAsia="仿宋" w:hAnsi="仿宋" w:hint="eastAsia"/>
          <w:sz w:val="28"/>
          <w:szCs w:val="28"/>
        </w:rPr>
        <w:t>各学院提交校级重点课程申报汇总表电子版和纸质版一式一份。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 w:hint="eastAsia"/>
          <w:sz w:val="28"/>
          <w:szCs w:val="28"/>
        </w:rPr>
        <w:t>2</w:t>
      </w:r>
      <w:r w:rsidR="005124D0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学校给予每门校级重点课程3万元经费支持。</w:t>
      </w:r>
    </w:p>
    <w:p w:rsidR="00862E7A" w:rsidRPr="00862E7A" w:rsidRDefault="00862E7A" w:rsidP="007C6A9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2E7A">
        <w:rPr>
          <w:rFonts w:ascii="仿宋" w:eastAsia="仿宋" w:hAnsi="仿宋"/>
          <w:sz w:val="28"/>
          <w:szCs w:val="28"/>
        </w:rPr>
        <w:t>3</w:t>
      </w:r>
      <w:r w:rsidR="005124D0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按课程类型选填课程申报书，线上课程（SJQU-QR-JW-171）、线上线下混合式课程（SJQU-QR-JW-172）、线下课程（SJQU-QR-JW-30）、社会实践课程（SJQU-QR-JW-173）、虚拟仿真实验教学项目（SJQU-QR-JW-168）、综合性、设计性实验项目（SJQU-QR-JW-169）、X证书项目经费申报书（SJQU-QR-JW-170），电子版和纸质版一式三份。</w:t>
      </w:r>
    </w:p>
    <w:p w:rsidR="00666E04" w:rsidRPr="004315EB" w:rsidRDefault="00862E7A" w:rsidP="007C6A9E">
      <w:pPr>
        <w:spacing w:line="440" w:lineRule="exact"/>
        <w:ind w:firstLineChars="200" w:firstLine="560"/>
        <w:rPr>
          <w:rFonts w:ascii="Calibri" w:eastAsia="宋体" w:hAnsi="Calibri" w:cs="Times New Roman"/>
        </w:rPr>
      </w:pPr>
      <w:r w:rsidRPr="00862E7A">
        <w:rPr>
          <w:rFonts w:ascii="仿宋" w:eastAsia="仿宋" w:hAnsi="仿宋"/>
          <w:sz w:val="28"/>
          <w:szCs w:val="28"/>
        </w:rPr>
        <w:t>4</w:t>
      </w:r>
      <w:r w:rsidR="005124D0">
        <w:rPr>
          <w:rFonts w:ascii="仿宋" w:eastAsia="仿宋" w:hAnsi="仿宋" w:hint="eastAsia"/>
          <w:sz w:val="28"/>
          <w:szCs w:val="28"/>
        </w:rPr>
        <w:t>.</w:t>
      </w:r>
      <w:r w:rsidRPr="00862E7A">
        <w:rPr>
          <w:rFonts w:ascii="仿宋" w:eastAsia="仿宋" w:hAnsi="仿宋" w:hint="eastAsia"/>
          <w:sz w:val="28"/>
          <w:szCs w:val="28"/>
        </w:rPr>
        <w:t>各学院要对所申报课程进行初评推荐，并于12月21日前以学院为单位将纸质版材料提交学生事务中心306，电子版发邮箱jwc@gench.edu.cn，联系人：朱霞、黄海平。</w:t>
      </w:r>
    </w:p>
    <w:p w:rsidR="00666E04" w:rsidRDefault="00666E04" w:rsidP="00A047B4">
      <w:pPr>
        <w:spacing w:line="520" w:lineRule="exact"/>
        <w:rPr>
          <w:rFonts w:ascii="Calibri" w:eastAsia="宋体" w:hAnsi="Calibri" w:cs="Times New Roman"/>
        </w:rPr>
      </w:pPr>
    </w:p>
    <w:p w:rsidR="00666E04" w:rsidRDefault="00666E04" w:rsidP="00A047B4">
      <w:pPr>
        <w:spacing w:line="520" w:lineRule="exact"/>
        <w:rPr>
          <w:rFonts w:ascii="Calibri" w:eastAsia="宋体" w:hAnsi="Calibri" w:cs="Times New Roman"/>
        </w:rPr>
      </w:pPr>
    </w:p>
    <w:p w:rsidR="007C6A9E" w:rsidRDefault="007C6A9E" w:rsidP="00A047B4">
      <w:pPr>
        <w:spacing w:line="520" w:lineRule="exact"/>
        <w:rPr>
          <w:rFonts w:ascii="Calibri" w:eastAsia="宋体" w:hAnsi="Calibri" w:cs="Times New Roman"/>
        </w:rPr>
        <w:sectPr w:rsidR="007C6A9E" w:rsidSect="002229AE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" w:linePitch="312"/>
        </w:sectPr>
      </w:pPr>
    </w:p>
    <w:p w:rsidR="007C6A9E" w:rsidRDefault="007C6A9E" w:rsidP="007C6A9E">
      <w:pPr>
        <w:pStyle w:val="a6"/>
        <w:spacing w:line="440" w:lineRule="exact"/>
        <w:ind w:firstLineChars="200" w:firstLine="800"/>
        <w:jc w:val="center"/>
        <w:textAlignment w:val="baseline"/>
        <w:rPr>
          <w:rFonts w:ascii="方正小标宋简体" w:eastAsia="方正小标宋简体" w:hAnsi="仿宋" w:cs="华文仿宋"/>
          <w:color w:val="000000"/>
          <w:sz w:val="40"/>
          <w:szCs w:val="40"/>
        </w:rPr>
      </w:pPr>
      <w:bookmarkStart w:id="0" w:name="_GoBack"/>
      <w:bookmarkEnd w:id="0"/>
    </w:p>
    <w:p w:rsidR="007C6A9E" w:rsidRPr="007C6A9E" w:rsidRDefault="007C6A9E" w:rsidP="00661412">
      <w:pPr>
        <w:pStyle w:val="a6"/>
        <w:spacing w:line="560" w:lineRule="exact"/>
        <w:ind w:firstLineChars="200" w:firstLine="800"/>
        <w:jc w:val="center"/>
        <w:textAlignment w:val="baseline"/>
        <w:rPr>
          <w:rFonts w:ascii="方正小标宋简体" w:eastAsia="方正小标宋简体" w:hAnsi="仿宋" w:cs="华文仿宋"/>
          <w:color w:val="000000"/>
          <w:sz w:val="40"/>
          <w:szCs w:val="40"/>
        </w:rPr>
      </w:pPr>
      <w:r w:rsidRPr="007C6A9E">
        <w:rPr>
          <w:rFonts w:ascii="方正小标宋简体" w:eastAsia="方正小标宋简体" w:hAnsi="仿宋" w:cs="华文仿宋" w:hint="eastAsia"/>
          <w:color w:val="000000"/>
          <w:sz w:val="40"/>
          <w:szCs w:val="40"/>
        </w:rPr>
        <w:t>上海建桥学院校级重点课程申报汇总表</w:t>
      </w:r>
    </w:p>
    <w:p w:rsidR="007C6A9E" w:rsidRPr="00082FAC" w:rsidRDefault="007C6A9E" w:rsidP="007C6A9E">
      <w:pPr>
        <w:pStyle w:val="a6"/>
        <w:spacing w:before="312" w:after="312" w:line="440" w:lineRule="exact"/>
        <w:ind w:firstLineChars="200" w:firstLine="560"/>
        <w:textAlignment w:val="baseline"/>
        <w:rPr>
          <w:rFonts w:ascii="仿宋" w:eastAsia="仿宋" w:hAnsi="仿宋" w:cs="华文仿宋"/>
          <w:color w:val="000000"/>
          <w:sz w:val="28"/>
          <w:szCs w:val="28"/>
          <w:u w:val="single" w:color="000000"/>
        </w:rPr>
      </w:pPr>
      <w:r w:rsidRPr="00082FAC">
        <w:rPr>
          <w:rFonts w:ascii="仿宋" w:eastAsia="仿宋" w:hAnsi="仿宋" w:cs="华文仿宋" w:hint="eastAsia"/>
          <w:color w:val="000000"/>
          <w:sz w:val="28"/>
          <w:szCs w:val="28"/>
        </w:rPr>
        <w:t>学院：</w:t>
      </w:r>
      <w:r w:rsidRPr="00082FAC">
        <w:rPr>
          <w:rFonts w:ascii="仿宋" w:eastAsia="仿宋" w:hAnsi="仿宋" w:cs="华文仿宋" w:hint="eastAsia"/>
          <w:color w:val="000000"/>
          <w:sz w:val="28"/>
          <w:szCs w:val="28"/>
          <w:u w:val="single" w:color="000000"/>
        </w:rPr>
        <w:t xml:space="preserve">                   </w:t>
      </w:r>
      <w:r w:rsidRPr="00082FAC">
        <w:rPr>
          <w:rFonts w:ascii="仿宋" w:eastAsia="仿宋" w:hAnsi="仿宋" w:cs="华文仿宋" w:hint="eastAsia"/>
          <w:color w:val="000000"/>
          <w:sz w:val="28"/>
          <w:szCs w:val="28"/>
        </w:rPr>
        <w:t xml:space="preserve">                                      联系人：</w:t>
      </w:r>
      <w:r w:rsidRPr="00082FAC">
        <w:rPr>
          <w:rFonts w:ascii="仿宋" w:eastAsia="仿宋" w:hAnsi="仿宋" w:cs="华文仿宋" w:hint="eastAsia"/>
          <w:color w:val="000000"/>
          <w:sz w:val="28"/>
          <w:szCs w:val="28"/>
          <w:u w:val="single" w:color="000000"/>
        </w:rPr>
        <w:t xml:space="preserve">               </w:t>
      </w:r>
    </w:p>
    <w:tbl>
      <w:tblPr>
        <w:tblW w:w="135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1147"/>
        <w:gridCol w:w="1061"/>
        <w:gridCol w:w="992"/>
        <w:gridCol w:w="1000"/>
        <w:gridCol w:w="1056"/>
        <w:gridCol w:w="1175"/>
        <w:gridCol w:w="1305"/>
        <w:gridCol w:w="1145"/>
        <w:gridCol w:w="488"/>
        <w:gridCol w:w="1575"/>
        <w:gridCol w:w="1837"/>
      </w:tblGrid>
      <w:tr w:rsidR="007C6A9E" w:rsidTr="00EC7F42">
        <w:trPr>
          <w:trHeight w:val="8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</w:t>
            </w:r>
          </w:p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  <w:t>是否是课程教学团队负责人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是否是课程教学团队成员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课程对象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总学时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ind w:firstLineChars="200" w:firstLine="482"/>
              <w:jc w:val="center"/>
              <w:textAlignment w:val="center"/>
              <w:rPr>
                <w:rFonts w:ascii="仿宋" w:eastAsia="仿宋" w:hAnsi="仿宋" w:cs="等线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总学分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7C6A9E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等线"/>
                <w:b/>
                <w:bCs/>
                <w:color w:val="000000"/>
                <w:kern w:val="0"/>
                <w:sz w:val="24"/>
                <w:lang w:bidi="ar"/>
              </w:rPr>
            </w:pPr>
            <w:r w:rsidRPr="00082FAC">
              <w:rPr>
                <w:rFonts w:ascii="仿宋" w:eastAsia="仿宋" w:hAnsi="仿宋" w:cs="等线" w:hint="eastAsia"/>
                <w:b/>
                <w:bCs/>
                <w:color w:val="000000"/>
                <w:kern w:val="0"/>
                <w:sz w:val="24"/>
                <w:lang w:bidi="ar"/>
              </w:rPr>
              <w:t>选用教材及出版社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widowControl/>
              <w:spacing w:line="440" w:lineRule="exact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082F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课程网站链接</w:t>
            </w:r>
          </w:p>
        </w:tc>
      </w:tr>
      <w:tr w:rsidR="007C6A9E" w:rsidTr="00EC7F42">
        <w:trPr>
          <w:trHeight w:val="840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等线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EC7F42">
            <w:pPr>
              <w:spacing w:line="440" w:lineRule="exact"/>
              <w:ind w:firstLineChars="200" w:firstLine="562"/>
              <w:jc w:val="center"/>
              <w:textAlignment w:val="baseline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FF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7C6A9E" w:rsidTr="00EC7F42">
        <w:trPr>
          <w:trHeight w:val="39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A9E" w:rsidRPr="00082FAC" w:rsidRDefault="007C6A9E" w:rsidP="007C6A9E">
            <w:pPr>
              <w:spacing w:line="440" w:lineRule="exact"/>
              <w:ind w:firstLineChars="200" w:firstLine="560"/>
              <w:jc w:val="center"/>
              <w:textAlignment w:val="baseline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</w:tbl>
    <w:p w:rsidR="007C6A9E" w:rsidRDefault="007C6A9E" w:rsidP="00A047B4">
      <w:pPr>
        <w:spacing w:line="520" w:lineRule="exact"/>
        <w:rPr>
          <w:rFonts w:ascii="仿宋" w:eastAsia="仿宋" w:hAnsi="仿宋" w:cs="华文仿宋"/>
          <w:color w:val="000000"/>
          <w:sz w:val="28"/>
          <w:szCs w:val="28"/>
        </w:rPr>
      </w:pPr>
    </w:p>
    <w:p w:rsidR="004C221A" w:rsidRPr="00782CDF" w:rsidRDefault="007C6A9E" w:rsidP="00BA5F08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 w:rsidRPr="00082FAC">
        <w:rPr>
          <w:rFonts w:ascii="仿宋" w:eastAsia="仿宋" w:hAnsi="仿宋" w:cs="华文仿宋" w:hint="eastAsia"/>
          <w:color w:val="000000"/>
          <w:sz w:val="28"/>
          <w:szCs w:val="28"/>
        </w:rPr>
        <w:t>备注：课程类型选填线上课程、线上线下混合式课程、线下课程、社会实践课程、虚拟仿真教学课程、综合性设计性实验、X</w:t>
      </w:r>
      <w:r>
        <w:rPr>
          <w:rFonts w:ascii="仿宋" w:eastAsia="仿宋" w:hAnsi="仿宋" w:cs="华文仿宋" w:hint="eastAsia"/>
          <w:color w:val="000000"/>
          <w:sz w:val="28"/>
          <w:szCs w:val="28"/>
        </w:rPr>
        <w:t>证书项目。</w:t>
      </w:r>
    </w:p>
    <w:p w:rsidR="00755BE7" w:rsidRPr="007C6A9E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7C6A9E" w:rsidSect="00BA5F08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BC" w:rsidRDefault="002A09BC" w:rsidP="00532486">
      <w:r>
        <w:separator/>
      </w:r>
    </w:p>
  </w:endnote>
  <w:endnote w:type="continuationSeparator" w:id="0">
    <w:p w:rsidR="002A09BC" w:rsidRDefault="002A09BC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61412" w:rsidRPr="00661412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61412" w:rsidRPr="00661412">
          <w:rPr>
            <w:noProof/>
            <w:sz w:val="28"/>
            <w:szCs w:val="28"/>
            <w:lang w:val="zh-CN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BC" w:rsidRDefault="002A09BC" w:rsidP="00532486">
      <w:r>
        <w:separator/>
      </w:r>
    </w:p>
  </w:footnote>
  <w:footnote w:type="continuationSeparator" w:id="0">
    <w:p w:rsidR="002A09BC" w:rsidRDefault="002A09BC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38F7"/>
    <w:rsid w:val="00005DC9"/>
    <w:rsid w:val="00011EE8"/>
    <w:rsid w:val="00013D0C"/>
    <w:rsid w:val="00031FD7"/>
    <w:rsid w:val="00047FC0"/>
    <w:rsid w:val="000544BC"/>
    <w:rsid w:val="00054F09"/>
    <w:rsid w:val="0005541D"/>
    <w:rsid w:val="0006146B"/>
    <w:rsid w:val="00061B52"/>
    <w:rsid w:val="000627D3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D1DC6"/>
    <w:rsid w:val="000D4621"/>
    <w:rsid w:val="000D4A51"/>
    <w:rsid w:val="000E057A"/>
    <w:rsid w:val="000E3D6B"/>
    <w:rsid w:val="000E654A"/>
    <w:rsid w:val="000F29E2"/>
    <w:rsid w:val="000F5388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07B4"/>
    <w:rsid w:val="001A5244"/>
    <w:rsid w:val="001B71C7"/>
    <w:rsid w:val="001C2A05"/>
    <w:rsid w:val="001E04AC"/>
    <w:rsid w:val="001E3249"/>
    <w:rsid w:val="001E35BC"/>
    <w:rsid w:val="001F75DE"/>
    <w:rsid w:val="00200CA7"/>
    <w:rsid w:val="00205CE6"/>
    <w:rsid w:val="0021412D"/>
    <w:rsid w:val="002229AE"/>
    <w:rsid w:val="00231698"/>
    <w:rsid w:val="00235C23"/>
    <w:rsid w:val="00252B27"/>
    <w:rsid w:val="00257F26"/>
    <w:rsid w:val="00261F1C"/>
    <w:rsid w:val="0026378D"/>
    <w:rsid w:val="00263A03"/>
    <w:rsid w:val="00266642"/>
    <w:rsid w:val="00271A2B"/>
    <w:rsid w:val="002749A6"/>
    <w:rsid w:val="0027718E"/>
    <w:rsid w:val="00281B28"/>
    <w:rsid w:val="0029725D"/>
    <w:rsid w:val="00297E53"/>
    <w:rsid w:val="00297FF4"/>
    <w:rsid w:val="002A09BC"/>
    <w:rsid w:val="002A54F8"/>
    <w:rsid w:val="002A7038"/>
    <w:rsid w:val="002B1661"/>
    <w:rsid w:val="002B30D7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39C1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255C"/>
    <w:rsid w:val="00387823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06DE6"/>
    <w:rsid w:val="00407A2B"/>
    <w:rsid w:val="00411AD0"/>
    <w:rsid w:val="0041362A"/>
    <w:rsid w:val="00413FCE"/>
    <w:rsid w:val="00421A28"/>
    <w:rsid w:val="004315EB"/>
    <w:rsid w:val="00436889"/>
    <w:rsid w:val="00441623"/>
    <w:rsid w:val="00456BC1"/>
    <w:rsid w:val="00457245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24D0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4E04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220E0"/>
    <w:rsid w:val="00633816"/>
    <w:rsid w:val="00637882"/>
    <w:rsid w:val="00644C57"/>
    <w:rsid w:val="006467C9"/>
    <w:rsid w:val="00647CDD"/>
    <w:rsid w:val="00654D3A"/>
    <w:rsid w:val="00656D7A"/>
    <w:rsid w:val="00661412"/>
    <w:rsid w:val="00661724"/>
    <w:rsid w:val="00666E0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D2552"/>
    <w:rsid w:val="006F350D"/>
    <w:rsid w:val="006F5852"/>
    <w:rsid w:val="0070282D"/>
    <w:rsid w:val="007032F7"/>
    <w:rsid w:val="007042C2"/>
    <w:rsid w:val="0071540A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6A9E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2E7A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6BFC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047B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77A4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066C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A5F08"/>
    <w:rsid w:val="00BB7EDF"/>
    <w:rsid w:val="00BC3207"/>
    <w:rsid w:val="00BC462C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3F55"/>
    <w:rsid w:val="00C25A2A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9686B"/>
    <w:rsid w:val="00CA108E"/>
    <w:rsid w:val="00CA1857"/>
    <w:rsid w:val="00CA22F0"/>
    <w:rsid w:val="00CA5FF3"/>
    <w:rsid w:val="00CB06D7"/>
    <w:rsid w:val="00CB498F"/>
    <w:rsid w:val="00CC2014"/>
    <w:rsid w:val="00CC44D4"/>
    <w:rsid w:val="00CD02C4"/>
    <w:rsid w:val="00CD100C"/>
    <w:rsid w:val="00CD3B2F"/>
    <w:rsid w:val="00CD733A"/>
    <w:rsid w:val="00CE162F"/>
    <w:rsid w:val="00CE6D85"/>
    <w:rsid w:val="00CF35FF"/>
    <w:rsid w:val="00CF53CF"/>
    <w:rsid w:val="00CF546D"/>
    <w:rsid w:val="00D11752"/>
    <w:rsid w:val="00D13D5C"/>
    <w:rsid w:val="00D14D27"/>
    <w:rsid w:val="00D172D7"/>
    <w:rsid w:val="00D27485"/>
    <w:rsid w:val="00D31B69"/>
    <w:rsid w:val="00D33292"/>
    <w:rsid w:val="00D35EE8"/>
    <w:rsid w:val="00D41414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8B7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0F83"/>
    <w:rsid w:val="00F73E77"/>
    <w:rsid w:val="00F75552"/>
    <w:rsid w:val="00F8474F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3F0D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14841-237C-40F6-AA94-6640F78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599DA-31D7-4DA8-9E3E-EB446FEB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65</cp:revision>
  <cp:lastPrinted>2021-12-16T06:49:00Z</cp:lastPrinted>
  <dcterms:created xsi:type="dcterms:W3CDTF">2021-05-17T05:37:00Z</dcterms:created>
  <dcterms:modified xsi:type="dcterms:W3CDTF">2021-12-16T07:13:00Z</dcterms:modified>
</cp:coreProperties>
</file>