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071" w:rsidRDefault="00AC5071" w:rsidP="00AC5071">
      <w:pPr>
        <w:jc w:val="center"/>
        <w:rPr>
          <w:rFonts w:ascii="方正小标宋简体" w:eastAsia="方正小标宋简体" w:hAnsiTheme="majorEastAsia"/>
          <w:sz w:val="40"/>
          <w:szCs w:val="40"/>
        </w:rPr>
      </w:pPr>
    </w:p>
    <w:p w:rsidR="00AC5071" w:rsidRDefault="008334A1" w:rsidP="00AC5071">
      <w:pPr>
        <w:jc w:val="center"/>
        <w:rPr>
          <w:rFonts w:ascii="方正小标宋简体" w:eastAsia="方正小标宋简体" w:hAnsiTheme="majorEastAsia"/>
          <w:sz w:val="40"/>
          <w:szCs w:val="40"/>
        </w:rPr>
      </w:pPr>
      <w:r w:rsidRPr="00AC5071">
        <w:rPr>
          <w:rFonts w:ascii="方正小标宋简体" w:eastAsia="方正小标宋简体" w:hAnsiTheme="majorEastAsia" w:hint="eastAsia"/>
          <w:sz w:val="40"/>
          <w:szCs w:val="40"/>
        </w:rPr>
        <w:t>上海建桥学院</w:t>
      </w:r>
      <w:bookmarkStart w:id="0" w:name="_Hlk91157343"/>
      <w:r w:rsidRPr="00AC5071">
        <w:rPr>
          <w:rFonts w:ascii="方正小标宋简体" w:eastAsia="方正小标宋简体" w:hAnsiTheme="majorEastAsia" w:hint="eastAsia"/>
          <w:sz w:val="40"/>
          <w:szCs w:val="40"/>
        </w:rPr>
        <w:t>2021年度固定资产</w:t>
      </w:r>
    </w:p>
    <w:p w:rsidR="00E148EC" w:rsidRPr="00AC5071" w:rsidRDefault="008334A1" w:rsidP="00AC5071">
      <w:pPr>
        <w:jc w:val="center"/>
        <w:rPr>
          <w:rFonts w:ascii="方正小标宋简体" w:eastAsia="方正小标宋简体" w:hAnsiTheme="majorEastAsia"/>
          <w:sz w:val="40"/>
          <w:szCs w:val="40"/>
        </w:rPr>
      </w:pPr>
      <w:r w:rsidRPr="00AC5071">
        <w:rPr>
          <w:rFonts w:ascii="方正小标宋简体" w:eastAsia="方正小标宋简体" w:hAnsiTheme="majorEastAsia" w:hint="eastAsia"/>
          <w:sz w:val="40"/>
          <w:szCs w:val="40"/>
        </w:rPr>
        <w:t>使用效率</w:t>
      </w:r>
      <w:bookmarkEnd w:id="0"/>
      <w:r w:rsidRPr="00AC5071">
        <w:rPr>
          <w:rFonts w:ascii="方正小标宋简体" w:eastAsia="方正小标宋简体" w:hAnsiTheme="majorEastAsia" w:hint="eastAsia"/>
          <w:sz w:val="40"/>
          <w:szCs w:val="40"/>
        </w:rPr>
        <w:t>评价报告</w:t>
      </w:r>
    </w:p>
    <w:p w:rsidR="00E148EC" w:rsidRPr="00C92CC3" w:rsidRDefault="00E148EC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E148EC" w:rsidRPr="00C92CC3" w:rsidRDefault="008334A1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C92CC3">
        <w:rPr>
          <w:rFonts w:ascii="仿宋" w:eastAsia="仿宋" w:hAnsi="仿宋" w:hint="eastAsia"/>
          <w:sz w:val="32"/>
          <w:szCs w:val="32"/>
        </w:rPr>
        <w:t>资产管理处根据2</w:t>
      </w:r>
      <w:r w:rsidRPr="00C92CC3">
        <w:rPr>
          <w:rFonts w:ascii="仿宋" w:eastAsia="仿宋" w:hAnsi="仿宋"/>
          <w:sz w:val="32"/>
          <w:szCs w:val="32"/>
        </w:rPr>
        <w:t>021</w:t>
      </w:r>
      <w:r w:rsidRPr="00C92CC3">
        <w:rPr>
          <w:rFonts w:ascii="仿宋" w:eastAsia="仿宋" w:hAnsi="仿宋" w:hint="eastAsia"/>
          <w:sz w:val="32"/>
          <w:szCs w:val="32"/>
        </w:rPr>
        <w:t>年第3</w:t>
      </w:r>
      <w:r w:rsidRPr="00C92CC3">
        <w:rPr>
          <w:rFonts w:ascii="仿宋" w:eastAsia="仿宋" w:hAnsi="仿宋"/>
          <w:sz w:val="32"/>
          <w:szCs w:val="32"/>
        </w:rPr>
        <w:t>1</w:t>
      </w:r>
      <w:r w:rsidRPr="00C92CC3">
        <w:rPr>
          <w:rFonts w:ascii="仿宋" w:eastAsia="仿宋" w:hAnsi="仿宋" w:hint="eastAsia"/>
          <w:sz w:val="32"/>
          <w:szCs w:val="32"/>
        </w:rPr>
        <w:t>次校长办公会决议，在《上海建桥学院固定资产使用效率评价方案（试行）》（沪建桥院资〔2020〕3号）基础上，已完成对2021年度固定资产使用效率评价方案的修订，并完成了数据采集和结果分析，现报告如下：</w:t>
      </w:r>
    </w:p>
    <w:p w:rsidR="00E148EC" w:rsidRPr="00C92CC3" w:rsidRDefault="008334A1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C92CC3">
        <w:rPr>
          <w:rFonts w:ascii="黑体" w:eastAsia="黑体" w:hAnsi="黑体" w:hint="eastAsia"/>
          <w:sz w:val="32"/>
          <w:szCs w:val="32"/>
        </w:rPr>
        <w:t>一、202</w:t>
      </w:r>
      <w:r w:rsidRPr="00C92CC3">
        <w:rPr>
          <w:rFonts w:ascii="黑体" w:eastAsia="黑体" w:hAnsi="黑体"/>
          <w:sz w:val="32"/>
          <w:szCs w:val="32"/>
        </w:rPr>
        <w:t>1</w:t>
      </w:r>
      <w:r w:rsidRPr="00C92CC3">
        <w:rPr>
          <w:rFonts w:ascii="黑体" w:eastAsia="黑体" w:hAnsi="黑体" w:hint="eastAsia"/>
          <w:sz w:val="32"/>
          <w:szCs w:val="32"/>
        </w:rPr>
        <w:t>年度固定资产使用效率评价概况</w:t>
      </w:r>
    </w:p>
    <w:p w:rsidR="00E148EC" w:rsidRPr="00C92CC3" w:rsidRDefault="008334A1">
      <w:pPr>
        <w:ind w:firstLineChars="200" w:firstLine="640"/>
        <w:rPr>
          <w:rFonts w:ascii="楷体" w:eastAsia="楷体" w:hAnsi="楷体"/>
          <w:sz w:val="32"/>
          <w:szCs w:val="32"/>
        </w:rPr>
      </w:pPr>
      <w:r w:rsidRPr="00C92CC3">
        <w:rPr>
          <w:rFonts w:ascii="楷体" w:eastAsia="楷体" w:hAnsi="楷体" w:hint="eastAsia"/>
          <w:sz w:val="32"/>
          <w:szCs w:val="32"/>
        </w:rPr>
        <w:t>（一）评价目的</w:t>
      </w:r>
    </w:p>
    <w:p w:rsidR="00E148EC" w:rsidRPr="00C92CC3" w:rsidRDefault="008334A1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C92CC3">
        <w:rPr>
          <w:rFonts w:ascii="仿宋" w:eastAsia="仿宋" w:hAnsi="仿宋" w:hint="eastAsia"/>
          <w:sz w:val="32"/>
          <w:szCs w:val="32"/>
        </w:rPr>
        <w:t>1</w:t>
      </w:r>
      <w:r w:rsidRPr="00C92CC3">
        <w:rPr>
          <w:rFonts w:ascii="仿宋" w:eastAsia="仿宋" w:hAnsi="仿宋"/>
          <w:sz w:val="32"/>
          <w:szCs w:val="32"/>
        </w:rPr>
        <w:t>.</w:t>
      </w:r>
      <w:r w:rsidRPr="00C92CC3">
        <w:rPr>
          <w:rFonts w:hint="eastAsia"/>
        </w:rPr>
        <w:t xml:space="preserve"> </w:t>
      </w:r>
      <w:r w:rsidRPr="00C92CC3">
        <w:rPr>
          <w:rFonts w:ascii="仿宋" w:eastAsia="仿宋" w:hAnsi="仿宋" w:hint="eastAsia"/>
          <w:sz w:val="32"/>
          <w:szCs w:val="32"/>
        </w:rPr>
        <w:t>掌握和分析学校固定资产使用、管理现状数据，实现对现有资源的统筹再分配，整合使用效率较低或者闲置的资源并再利用，提升现有固定资产的使用效率，有助于节约办学成本。</w:t>
      </w:r>
    </w:p>
    <w:p w:rsidR="00E148EC" w:rsidRPr="00C92CC3" w:rsidRDefault="008334A1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C92CC3">
        <w:rPr>
          <w:rFonts w:ascii="仿宋" w:eastAsia="仿宋" w:hAnsi="仿宋" w:hint="eastAsia"/>
          <w:sz w:val="32"/>
          <w:szCs w:val="32"/>
        </w:rPr>
        <w:t>2</w:t>
      </w:r>
      <w:r w:rsidRPr="00C92CC3">
        <w:rPr>
          <w:rFonts w:ascii="仿宋" w:eastAsia="仿宋" w:hAnsi="仿宋"/>
          <w:sz w:val="32"/>
          <w:szCs w:val="32"/>
        </w:rPr>
        <w:t>.</w:t>
      </w:r>
      <w:r w:rsidRPr="00C92CC3">
        <w:rPr>
          <w:rFonts w:hint="eastAsia"/>
        </w:rPr>
        <w:t xml:space="preserve"> </w:t>
      </w:r>
      <w:r w:rsidRPr="00C92CC3">
        <w:rPr>
          <w:rFonts w:ascii="仿宋" w:eastAsia="仿宋" w:hAnsi="仿宋" w:hint="eastAsia"/>
          <w:sz w:val="32"/>
          <w:szCs w:val="32"/>
        </w:rPr>
        <w:t>利用固定资产使用效率评价结果，作为学校各单位编制预算和固定资产投入等的决策依据，有助于促进学校人均固定资产使用绩效和总体经费投入绩效的提升。</w:t>
      </w:r>
    </w:p>
    <w:p w:rsidR="00E148EC" w:rsidRPr="00C92CC3" w:rsidRDefault="008334A1">
      <w:pPr>
        <w:ind w:firstLineChars="200" w:firstLine="640"/>
        <w:rPr>
          <w:rFonts w:ascii="楷体" w:eastAsia="楷体" w:hAnsi="楷体"/>
          <w:sz w:val="32"/>
          <w:szCs w:val="32"/>
        </w:rPr>
      </w:pPr>
      <w:r w:rsidRPr="00C92CC3">
        <w:rPr>
          <w:rFonts w:ascii="楷体" w:eastAsia="楷体" w:hAnsi="楷体" w:hint="eastAsia"/>
          <w:sz w:val="32"/>
          <w:szCs w:val="32"/>
        </w:rPr>
        <w:t>（二）评价对象</w:t>
      </w:r>
    </w:p>
    <w:p w:rsidR="00E148EC" w:rsidRPr="00C92CC3" w:rsidRDefault="008334A1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C92CC3">
        <w:rPr>
          <w:rFonts w:ascii="仿宋" w:eastAsia="仿宋" w:hAnsi="仿宋" w:hint="eastAsia"/>
          <w:sz w:val="32"/>
          <w:szCs w:val="32"/>
        </w:rPr>
        <w:t>学校各二级学院、职能部门。</w:t>
      </w:r>
    </w:p>
    <w:p w:rsidR="00E148EC" w:rsidRPr="00C92CC3" w:rsidRDefault="008334A1">
      <w:pPr>
        <w:ind w:firstLineChars="200" w:firstLine="640"/>
        <w:rPr>
          <w:rFonts w:ascii="楷体" w:eastAsia="楷体" w:hAnsi="楷体"/>
          <w:sz w:val="32"/>
          <w:szCs w:val="32"/>
        </w:rPr>
      </w:pPr>
      <w:r w:rsidRPr="00C92CC3">
        <w:rPr>
          <w:rFonts w:ascii="楷体" w:eastAsia="楷体" w:hAnsi="楷体" w:hint="eastAsia"/>
          <w:sz w:val="32"/>
          <w:szCs w:val="32"/>
        </w:rPr>
        <w:t>（三）评价指标</w:t>
      </w:r>
    </w:p>
    <w:p w:rsidR="00E148EC" w:rsidRPr="00C92CC3" w:rsidRDefault="008334A1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C92CC3">
        <w:rPr>
          <w:rFonts w:ascii="仿宋" w:eastAsia="仿宋" w:hAnsi="仿宋" w:hint="eastAsia"/>
          <w:sz w:val="32"/>
          <w:szCs w:val="32"/>
        </w:rPr>
        <w:t>评价指标总体分为4个大类：学校公共指标、二级学院</w:t>
      </w:r>
      <w:r w:rsidRPr="00C92CC3">
        <w:rPr>
          <w:rFonts w:ascii="仿宋" w:eastAsia="仿宋" w:hAnsi="仿宋" w:hint="eastAsia"/>
          <w:sz w:val="32"/>
          <w:szCs w:val="32"/>
        </w:rPr>
        <w:lastRenderedPageBreak/>
        <w:t>指标、职能处室指标、重点建设项目指标；每类指标分为3个层级，每个层级包含若干具体指标。</w:t>
      </w:r>
    </w:p>
    <w:p w:rsidR="00E148EC" w:rsidRPr="00C92CC3" w:rsidRDefault="008334A1">
      <w:pPr>
        <w:ind w:firstLineChars="200" w:firstLine="640"/>
        <w:rPr>
          <w:rFonts w:ascii="楷体" w:eastAsia="楷体" w:hAnsi="楷体"/>
          <w:sz w:val="32"/>
          <w:szCs w:val="32"/>
        </w:rPr>
      </w:pPr>
      <w:r w:rsidRPr="00C92CC3">
        <w:rPr>
          <w:rFonts w:ascii="楷体" w:eastAsia="楷体" w:hAnsi="楷体" w:hint="eastAsia"/>
          <w:sz w:val="32"/>
          <w:szCs w:val="32"/>
        </w:rPr>
        <w:t>（四）工作概况</w:t>
      </w:r>
    </w:p>
    <w:p w:rsidR="00E148EC" w:rsidRPr="00C92CC3" w:rsidRDefault="008334A1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C92CC3">
        <w:rPr>
          <w:rFonts w:ascii="仿宋" w:eastAsia="仿宋" w:hAnsi="仿宋" w:hint="eastAsia"/>
          <w:sz w:val="32"/>
          <w:szCs w:val="32"/>
        </w:rPr>
        <w:t>本年度固定资产使用效率评价工作由资产管理处和教务处共同组织，经沟通反馈，校长办公会研究确定，自2</w:t>
      </w:r>
      <w:r w:rsidRPr="00C92CC3">
        <w:rPr>
          <w:rFonts w:ascii="仿宋" w:eastAsia="仿宋" w:hAnsi="仿宋"/>
          <w:sz w:val="32"/>
          <w:szCs w:val="32"/>
        </w:rPr>
        <w:t>02</w:t>
      </w:r>
      <w:r w:rsidR="00A263D5" w:rsidRPr="00C92CC3">
        <w:rPr>
          <w:rFonts w:ascii="仿宋" w:eastAsia="仿宋" w:hAnsi="仿宋"/>
          <w:sz w:val="32"/>
          <w:szCs w:val="32"/>
        </w:rPr>
        <w:t>1</w:t>
      </w:r>
      <w:r w:rsidRPr="00C92CC3">
        <w:rPr>
          <w:rFonts w:ascii="仿宋" w:eastAsia="仿宋" w:hAnsi="仿宋" w:hint="eastAsia"/>
          <w:sz w:val="32"/>
          <w:szCs w:val="32"/>
        </w:rPr>
        <w:t>年1</w:t>
      </w:r>
      <w:r w:rsidRPr="00C92CC3">
        <w:rPr>
          <w:rFonts w:ascii="仿宋" w:eastAsia="仿宋" w:hAnsi="仿宋"/>
          <w:sz w:val="32"/>
          <w:szCs w:val="32"/>
        </w:rPr>
        <w:t>1</w:t>
      </w:r>
      <w:r w:rsidRPr="00C92CC3">
        <w:rPr>
          <w:rFonts w:ascii="仿宋" w:eastAsia="仿宋" w:hAnsi="仿宋" w:hint="eastAsia"/>
          <w:sz w:val="32"/>
          <w:szCs w:val="32"/>
        </w:rPr>
        <w:t>月</w:t>
      </w:r>
      <w:r w:rsidRPr="00C92CC3">
        <w:rPr>
          <w:rFonts w:ascii="仿宋" w:eastAsia="仿宋" w:hAnsi="仿宋"/>
          <w:sz w:val="32"/>
          <w:szCs w:val="32"/>
        </w:rPr>
        <w:t>9</w:t>
      </w:r>
      <w:r w:rsidRPr="00C92CC3">
        <w:rPr>
          <w:rFonts w:ascii="仿宋" w:eastAsia="仿宋" w:hAnsi="仿宋" w:hint="eastAsia"/>
          <w:sz w:val="32"/>
          <w:szCs w:val="32"/>
        </w:rPr>
        <w:t>日正式组织开展，历时4</w:t>
      </w:r>
      <w:r w:rsidRPr="00C92CC3">
        <w:rPr>
          <w:rFonts w:ascii="仿宋" w:eastAsia="仿宋" w:hAnsi="仿宋"/>
          <w:sz w:val="32"/>
          <w:szCs w:val="32"/>
        </w:rPr>
        <w:t>7</w:t>
      </w:r>
      <w:r w:rsidRPr="00C92CC3">
        <w:rPr>
          <w:rFonts w:ascii="仿宋" w:eastAsia="仿宋" w:hAnsi="仿宋" w:hint="eastAsia"/>
          <w:sz w:val="32"/>
          <w:szCs w:val="32"/>
        </w:rPr>
        <w:t>天，共收集</w:t>
      </w:r>
      <w:r w:rsidRPr="00C92CC3">
        <w:rPr>
          <w:rFonts w:ascii="仿宋" w:eastAsia="仿宋" w:hAnsi="仿宋"/>
          <w:sz w:val="32"/>
          <w:szCs w:val="32"/>
        </w:rPr>
        <w:t>14</w:t>
      </w:r>
      <w:r w:rsidRPr="00C92CC3">
        <w:rPr>
          <w:rFonts w:ascii="仿宋" w:eastAsia="仿宋" w:hAnsi="仿宋" w:hint="eastAsia"/>
          <w:sz w:val="32"/>
          <w:szCs w:val="32"/>
        </w:rPr>
        <w:t>个二级学院、</w:t>
      </w:r>
      <w:r w:rsidRPr="00C92CC3">
        <w:rPr>
          <w:rFonts w:ascii="仿宋" w:eastAsia="仿宋" w:hAnsi="仿宋"/>
          <w:sz w:val="32"/>
          <w:szCs w:val="32"/>
        </w:rPr>
        <w:t>14</w:t>
      </w:r>
      <w:r w:rsidRPr="00C92CC3">
        <w:rPr>
          <w:rFonts w:ascii="仿宋" w:eastAsia="仿宋" w:hAnsi="仿宋" w:hint="eastAsia"/>
          <w:sz w:val="32"/>
          <w:szCs w:val="32"/>
        </w:rPr>
        <w:t>个职能部门合计</w:t>
      </w:r>
      <w:r w:rsidRPr="00C92CC3">
        <w:rPr>
          <w:rFonts w:ascii="仿宋" w:eastAsia="仿宋" w:hAnsi="仿宋"/>
          <w:sz w:val="32"/>
          <w:szCs w:val="32"/>
        </w:rPr>
        <w:t>133</w:t>
      </w:r>
      <w:r w:rsidRPr="00C92CC3">
        <w:rPr>
          <w:rFonts w:ascii="仿宋" w:eastAsia="仿宋" w:hAnsi="仿宋" w:hint="eastAsia"/>
          <w:sz w:val="32"/>
          <w:szCs w:val="32"/>
        </w:rPr>
        <w:t>张数据表单。</w:t>
      </w:r>
    </w:p>
    <w:p w:rsidR="00E148EC" w:rsidRPr="00C92CC3" w:rsidRDefault="008334A1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C92CC3">
        <w:rPr>
          <w:rFonts w:ascii="黑体" w:eastAsia="黑体" w:hAnsi="黑体" w:hint="eastAsia"/>
          <w:sz w:val="32"/>
          <w:szCs w:val="32"/>
        </w:rPr>
        <w:t>二、工作结果</w:t>
      </w:r>
    </w:p>
    <w:p w:rsidR="00E148EC" w:rsidRPr="00C92CC3" w:rsidRDefault="008334A1">
      <w:pPr>
        <w:ind w:firstLineChars="200" w:firstLine="640"/>
        <w:rPr>
          <w:rFonts w:ascii="楷体" w:eastAsia="楷体" w:hAnsi="楷体"/>
          <w:sz w:val="32"/>
          <w:szCs w:val="32"/>
        </w:rPr>
      </w:pPr>
      <w:r w:rsidRPr="00C92CC3">
        <w:rPr>
          <w:rFonts w:ascii="楷体" w:eastAsia="楷体" w:hAnsi="楷体" w:hint="eastAsia"/>
          <w:sz w:val="32"/>
          <w:szCs w:val="32"/>
        </w:rPr>
        <w:t>（一）学校公共指标</w:t>
      </w:r>
    </w:p>
    <w:p w:rsidR="00E148EC" w:rsidRPr="00C92CC3" w:rsidRDefault="008334A1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C92CC3">
        <w:rPr>
          <w:rFonts w:ascii="仿宋" w:eastAsia="仿宋" w:hAnsi="仿宋" w:hint="eastAsia"/>
          <w:sz w:val="32"/>
          <w:szCs w:val="32"/>
        </w:rPr>
        <w:t>学校公共指标包括：学校土地和用房、公共教室、公共机房、图书馆、体育馆、礼堂、学生宿舍共7项，详见下表。</w:t>
      </w:r>
    </w:p>
    <w:p w:rsidR="00E148EC" w:rsidRPr="00C92CC3" w:rsidRDefault="008334A1">
      <w:pPr>
        <w:jc w:val="center"/>
        <w:rPr>
          <w:rFonts w:ascii="仿宋" w:eastAsia="仿宋" w:hAnsi="仿宋"/>
          <w:b/>
          <w:bCs/>
          <w:sz w:val="32"/>
          <w:szCs w:val="32"/>
        </w:rPr>
      </w:pPr>
      <w:r w:rsidRPr="00C92CC3">
        <w:rPr>
          <w:rFonts w:ascii="仿宋" w:eastAsia="仿宋" w:hAnsi="仿宋" w:hint="eastAsia"/>
          <w:b/>
          <w:bCs/>
          <w:sz w:val="32"/>
          <w:szCs w:val="32"/>
        </w:rPr>
        <w:t>表1</w:t>
      </w:r>
      <w:r w:rsidRPr="00C92CC3">
        <w:rPr>
          <w:rFonts w:ascii="仿宋" w:eastAsia="仿宋" w:hAnsi="仿宋"/>
          <w:b/>
          <w:bCs/>
          <w:sz w:val="32"/>
          <w:szCs w:val="32"/>
        </w:rPr>
        <w:t xml:space="preserve">.1 </w:t>
      </w:r>
      <w:r w:rsidRPr="00C92CC3">
        <w:rPr>
          <w:rFonts w:ascii="仿宋" w:eastAsia="仿宋" w:hAnsi="仿宋" w:hint="eastAsia"/>
          <w:b/>
          <w:bCs/>
          <w:sz w:val="32"/>
          <w:szCs w:val="32"/>
        </w:rPr>
        <w:t>学校土地和用房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75"/>
        <w:gridCol w:w="634"/>
        <w:gridCol w:w="634"/>
        <w:gridCol w:w="564"/>
        <w:gridCol w:w="843"/>
        <w:gridCol w:w="634"/>
        <w:gridCol w:w="495"/>
        <w:gridCol w:w="773"/>
        <w:gridCol w:w="634"/>
        <w:gridCol w:w="495"/>
        <w:gridCol w:w="843"/>
        <w:gridCol w:w="634"/>
        <w:gridCol w:w="564"/>
      </w:tblGrid>
      <w:tr w:rsidR="00E148EC" w:rsidRPr="00C92CC3">
        <w:trPr>
          <w:trHeight w:val="324"/>
        </w:trPr>
        <w:tc>
          <w:tcPr>
            <w:tcW w:w="358" w:type="pct"/>
            <w:tcBorders>
              <w:top w:val="single" w:sz="8" w:space="0" w:color="999999"/>
              <w:left w:val="single" w:sz="8" w:space="0" w:color="999999"/>
              <w:bottom w:val="single" w:sz="12" w:space="0" w:color="666666"/>
              <w:right w:val="single" w:sz="8" w:space="0" w:color="999999"/>
            </w:tcBorders>
            <w:shd w:val="clear" w:color="auto" w:fill="auto"/>
            <w:noWrap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  <w:lang w:bidi="th-TH"/>
              </w:rPr>
              <w:t>一级指标</w:t>
            </w:r>
          </w:p>
        </w:tc>
        <w:tc>
          <w:tcPr>
            <w:tcW w:w="1173" w:type="pct"/>
            <w:gridSpan w:val="3"/>
            <w:tcBorders>
              <w:top w:val="single" w:sz="8" w:space="0" w:color="999999"/>
              <w:left w:val="nil"/>
              <w:bottom w:val="single" w:sz="12" w:space="0" w:color="666666"/>
              <w:right w:val="single" w:sz="8" w:space="0" w:color="999999"/>
            </w:tcBorders>
            <w:shd w:val="clear" w:color="auto" w:fill="auto"/>
            <w:noWrap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  <w:lang w:bidi="th-TH"/>
              </w:rPr>
              <w:t>土地</w:t>
            </w:r>
          </w:p>
        </w:tc>
        <w:tc>
          <w:tcPr>
            <w:tcW w:w="1245" w:type="pct"/>
            <w:gridSpan w:val="3"/>
            <w:tcBorders>
              <w:top w:val="single" w:sz="8" w:space="0" w:color="999999"/>
              <w:left w:val="nil"/>
              <w:bottom w:val="single" w:sz="12" w:space="0" w:color="666666"/>
              <w:right w:val="single" w:sz="8" w:space="0" w:color="999999"/>
            </w:tcBorders>
            <w:shd w:val="clear" w:color="auto" w:fill="auto"/>
            <w:noWrap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  <w:lang w:bidi="th-TH"/>
              </w:rPr>
              <w:t>教学行政用房</w:t>
            </w:r>
          </w:p>
        </w:tc>
        <w:tc>
          <w:tcPr>
            <w:tcW w:w="1137" w:type="pct"/>
            <w:gridSpan w:val="3"/>
            <w:tcBorders>
              <w:top w:val="single" w:sz="8" w:space="0" w:color="999999"/>
              <w:left w:val="nil"/>
              <w:bottom w:val="single" w:sz="12" w:space="0" w:color="666666"/>
              <w:right w:val="single" w:sz="8" w:space="0" w:color="999999"/>
            </w:tcBorders>
            <w:shd w:val="clear" w:color="auto" w:fill="auto"/>
            <w:noWrap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  <w:lang w:bidi="th-TH"/>
              </w:rPr>
              <w:t>实验实习用房</w:t>
            </w:r>
          </w:p>
        </w:tc>
        <w:tc>
          <w:tcPr>
            <w:tcW w:w="1087" w:type="pct"/>
            <w:gridSpan w:val="3"/>
            <w:tcBorders>
              <w:top w:val="single" w:sz="8" w:space="0" w:color="999999"/>
              <w:left w:val="nil"/>
              <w:bottom w:val="single" w:sz="12" w:space="0" w:color="666666"/>
              <w:right w:val="single" w:sz="8" w:space="0" w:color="999999"/>
            </w:tcBorders>
            <w:shd w:val="clear" w:color="auto" w:fill="auto"/>
            <w:noWrap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  <w:lang w:bidi="th-TH"/>
              </w:rPr>
              <w:t>生活后勤用房</w:t>
            </w:r>
          </w:p>
        </w:tc>
      </w:tr>
      <w:tr w:rsidR="00E148EC" w:rsidRPr="00C92CC3">
        <w:trPr>
          <w:trHeight w:val="336"/>
        </w:trPr>
        <w:tc>
          <w:tcPr>
            <w:tcW w:w="358" w:type="pct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  <w:lang w:bidi="th-TH"/>
              </w:rPr>
              <w:t>二级指标</w:t>
            </w:r>
          </w:p>
        </w:tc>
        <w:tc>
          <w:tcPr>
            <w:tcW w:w="1173" w:type="pct"/>
            <w:gridSpan w:val="3"/>
            <w:tcBorders>
              <w:top w:val="single" w:sz="12" w:space="0" w:color="666666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  <w:lang w:bidi="th-TH"/>
              </w:rPr>
              <w:t>占地面积</w:t>
            </w:r>
          </w:p>
        </w:tc>
        <w:tc>
          <w:tcPr>
            <w:tcW w:w="1245" w:type="pct"/>
            <w:gridSpan w:val="3"/>
            <w:tcBorders>
              <w:top w:val="single" w:sz="12" w:space="0" w:color="666666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  <w:lang w:bidi="th-TH"/>
              </w:rPr>
              <w:t>建筑面积</w:t>
            </w:r>
          </w:p>
        </w:tc>
        <w:tc>
          <w:tcPr>
            <w:tcW w:w="1137" w:type="pct"/>
            <w:gridSpan w:val="3"/>
            <w:tcBorders>
              <w:top w:val="single" w:sz="12" w:space="0" w:color="666666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  <w:lang w:bidi="th-TH"/>
              </w:rPr>
              <w:t>建筑面积</w:t>
            </w:r>
          </w:p>
        </w:tc>
        <w:tc>
          <w:tcPr>
            <w:tcW w:w="1087" w:type="pct"/>
            <w:gridSpan w:val="3"/>
            <w:tcBorders>
              <w:top w:val="single" w:sz="12" w:space="0" w:color="666666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  <w:lang w:bidi="th-TH"/>
              </w:rPr>
              <w:t>建筑面积</w:t>
            </w:r>
          </w:p>
        </w:tc>
      </w:tr>
      <w:tr w:rsidR="00E148EC" w:rsidRPr="00C92CC3">
        <w:trPr>
          <w:trHeight w:val="324"/>
        </w:trPr>
        <w:tc>
          <w:tcPr>
            <w:tcW w:w="358" w:type="pct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  <w:lang w:bidi="th-TH"/>
              </w:rPr>
              <w:t>三级指标</w:t>
            </w:r>
          </w:p>
        </w:tc>
        <w:tc>
          <w:tcPr>
            <w:tcW w:w="1173" w:type="pct"/>
            <w:gridSpan w:val="3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  <w:lang w:bidi="th-TH"/>
              </w:rPr>
              <w:t>生均占地面积</w:t>
            </w:r>
          </w:p>
        </w:tc>
        <w:tc>
          <w:tcPr>
            <w:tcW w:w="1245" w:type="pct"/>
            <w:gridSpan w:val="3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  <w:lang w:bidi="th-TH"/>
              </w:rPr>
              <w:t>生均教学行政用房面积</w:t>
            </w:r>
          </w:p>
        </w:tc>
        <w:tc>
          <w:tcPr>
            <w:tcW w:w="1137" w:type="pct"/>
            <w:gridSpan w:val="3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  <w:lang w:bidi="th-TH"/>
              </w:rPr>
              <w:t>生均实验室面积</w:t>
            </w:r>
          </w:p>
        </w:tc>
        <w:tc>
          <w:tcPr>
            <w:tcW w:w="1087" w:type="pct"/>
            <w:gridSpan w:val="3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  <w:lang w:bidi="th-TH"/>
              </w:rPr>
              <w:t>生均生活后勤用房面积</w:t>
            </w:r>
          </w:p>
        </w:tc>
      </w:tr>
      <w:tr w:rsidR="00E148EC" w:rsidRPr="00C92CC3">
        <w:trPr>
          <w:trHeight w:val="1572"/>
        </w:trPr>
        <w:tc>
          <w:tcPr>
            <w:tcW w:w="358" w:type="pct"/>
            <w:vMerge w:val="restart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  <w:lang w:bidi="th-TH"/>
              </w:rPr>
              <w:t>数据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th-TH"/>
              </w:rPr>
              <w:t>学校占地面积（㎡）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th-TH"/>
              </w:rPr>
              <w:t>全日制在校生数（人）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th-TH"/>
              </w:rPr>
              <w:t>指标值（㎡/人）</w:t>
            </w:r>
          </w:p>
        </w:tc>
        <w:tc>
          <w:tcPr>
            <w:tcW w:w="554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th-TH"/>
              </w:rPr>
              <w:t>学校教学行政用房面积（㎡）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th-TH"/>
              </w:rPr>
              <w:t>全日制在校生数（人）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th-TH"/>
              </w:rPr>
              <w:t>指标值（㎡/人）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th-TH"/>
              </w:rPr>
              <w:t>学校实验实习用房面积（㎡）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th-TH"/>
              </w:rPr>
              <w:t>全日制在校生数（人）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th-TH"/>
              </w:rPr>
              <w:t>指标值（㎡/人）</w:t>
            </w:r>
          </w:p>
        </w:tc>
        <w:tc>
          <w:tcPr>
            <w:tcW w:w="403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th-TH"/>
              </w:rPr>
              <w:t>学校生活后勤用房面积（㎡）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th-TH"/>
              </w:rPr>
              <w:t>全日制在校生数（人）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th-TH"/>
              </w:rPr>
              <w:t>指标值（㎡/人）</w:t>
            </w:r>
          </w:p>
        </w:tc>
      </w:tr>
      <w:tr w:rsidR="00E148EC" w:rsidRPr="00C92CC3">
        <w:trPr>
          <w:trHeight w:val="300"/>
        </w:trPr>
        <w:tc>
          <w:tcPr>
            <w:tcW w:w="358" w:type="pct"/>
            <w:vMerge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</w:tcPr>
          <w:p w:rsidR="00E148EC" w:rsidRPr="00C92CC3" w:rsidRDefault="00E148EC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  <w:lang w:bidi="th-TH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>532578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>22471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 xml:space="preserve">23.70 </w:t>
            </w:r>
          </w:p>
        </w:tc>
        <w:tc>
          <w:tcPr>
            <w:tcW w:w="554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>194889.81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>22471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 xml:space="preserve">8.67 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>73676.92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>22471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 xml:space="preserve">3.28 </w:t>
            </w:r>
          </w:p>
        </w:tc>
        <w:tc>
          <w:tcPr>
            <w:tcW w:w="403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>289898.33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>22471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 xml:space="preserve">12.90 </w:t>
            </w:r>
          </w:p>
        </w:tc>
      </w:tr>
    </w:tbl>
    <w:p w:rsidR="00E148EC" w:rsidRPr="00C92CC3" w:rsidRDefault="008334A1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C92CC3">
        <w:rPr>
          <w:rFonts w:ascii="仿宋" w:eastAsia="仿宋" w:hAnsi="仿宋" w:hint="eastAsia"/>
          <w:sz w:val="32"/>
          <w:szCs w:val="32"/>
        </w:rPr>
        <w:t>表1</w:t>
      </w:r>
      <w:r w:rsidRPr="00C92CC3">
        <w:rPr>
          <w:rFonts w:ascii="仿宋" w:eastAsia="仿宋" w:hAnsi="仿宋"/>
          <w:sz w:val="32"/>
          <w:szCs w:val="32"/>
        </w:rPr>
        <w:t>.1</w:t>
      </w:r>
      <w:r w:rsidRPr="00C92CC3">
        <w:rPr>
          <w:rFonts w:ascii="仿宋" w:eastAsia="仿宋" w:hAnsi="仿宋" w:hint="eastAsia"/>
          <w:sz w:val="32"/>
          <w:szCs w:val="32"/>
        </w:rPr>
        <w:t>中，学校生均占地面积2</w:t>
      </w:r>
      <w:r w:rsidRPr="00C92CC3">
        <w:rPr>
          <w:rFonts w:ascii="仿宋" w:eastAsia="仿宋" w:hAnsi="仿宋"/>
          <w:sz w:val="32"/>
          <w:szCs w:val="32"/>
        </w:rPr>
        <w:t>3.7</w:t>
      </w:r>
      <w:r w:rsidRPr="00C92CC3">
        <w:rPr>
          <w:rFonts w:ascii="仿宋" w:eastAsia="仿宋" w:hAnsi="仿宋" w:hint="eastAsia"/>
          <w:sz w:val="32"/>
          <w:szCs w:val="32"/>
        </w:rPr>
        <w:t>平方，低于教育部</w:t>
      </w:r>
      <w:r w:rsidRPr="00C92CC3">
        <w:rPr>
          <w:rFonts w:ascii="仿宋" w:eastAsia="仿宋" w:hAnsi="仿宋" w:hint="eastAsia"/>
          <w:sz w:val="32"/>
          <w:szCs w:val="32"/>
        </w:rPr>
        <w:lastRenderedPageBreak/>
        <w:t>《普通高等学校基本办学条件指标（试行）》（教发〔2004〕2号）文件（以下简称指标文件）规定的监测办学条件指标合格要求5</w:t>
      </w:r>
      <w:r w:rsidRPr="00C92CC3">
        <w:rPr>
          <w:rFonts w:ascii="仿宋" w:eastAsia="仿宋" w:hAnsi="仿宋"/>
          <w:sz w:val="32"/>
          <w:szCs w:val="32"/>
        </w:rPr>
        <w:t>4</w:t>
      </w:r>
      <w:r w:rsidRPr="00C92CC3">
        <w:rPr>
          <w:rFonts w:ascii="仿宋" w:eastAsia="仿宋" w:hAnsi="仿宋" w:hint="eastAsia"/>
          <w:sz w:val="32"/>
          <w:szCs w:val="32"/>
        </w:rPr>
        <w:t>平方（按财经类院校参照，下同），但上海市倡导土地集约利用，该项指标视为合格。</w:t>
      </w:r>
    </w:p>
    <w:p w:rsidR="00E148EC" w:rsidRPr="00C92CC3" w:rsidRDefault="008334A1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C92CC3">
        <w:rPr>
          <w:rFonts w:ascii="仿宋" w:eastAsia="仿宋" w:hAnsi="仿宋" w:hint="eastAsia"/>
          <w:sz w:val="32"/>
          <w:szCs w:val="32"/>
        </w:rPr>
        <w:t>生均教学行政用房面积8</w:t>
      </w:r>
      <w:r w:rsidRPr="00C92CC3">
        <w:rPr>
          <w:rFonts w:ascii="仿宋" w:eastAsia="仿宋" w:hAnsi="仿宋"/>
          <w:sz w:val="32"/>
          <w:szCs w:val="32"/>
        </w:rPr>
        <w:t>.67</w:t>
      </w:r>
      <w:r w:rsidRPr="00C92CC3">
        <w:rPr>
          <w:rFonts w:ascii="仿宋" w:eastAsia="仿宋" w:hAnsi="仿宋" w:hint="eastAsia"/>
          <w:sz w:val="32"/>
          <w:szCs w:val="32"/>
        </w:rPr>
        <w:t>平方，低于指标文件合格要求的9平方，在学校招生规模保持稳定的前提下，学校四期工程项目建成后，将能够满足指标文件要求。</w:t>
      </w:r>
    </w:p>
    <w:p w:rsidR="00E148EC" w:rsidRPr="00C92CC3" w:rsidRDefault="008334A1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C92CC3">
        <w:rPr>
          <w:rFonts w:ascii="仿宋" w:eastAsia="仿宋" w:hAnsi="仿宋" w:hint="eastAsia"/>
          <w:sz w:val="32"/>
          <w:szCs w:val="32"/>
        </w:rPr>
        <w:t>生均实验室面积3</w:t>
      </w:r>
      <w:r w:rsidRPr="00C92CC3">
        <w:rPr>
          <w:rFonts w:ascii="仿宋" w:eastAsia="仿宋" w:hAnsi="仿宋"/>
          <w:sz w:val="32"/>
          <w:szCs w:val="32"/>
        </w:rPr>
        <w:t>.28</w:t>
      </w:r>
      <w:r w:rsidRPr="00C92CC3">
        <w:rPr>
          <w:rFonts w:ascii="仿宋" w:eastAsia="仿宋" w:hAnsi="仿宋" w:hint="eastAsia"/>
          <w:sz w:val="32"/>
          <w:szCs w:val="32"/>
        </w:rPr>
        <w:t>平方，高于《普通高等学校建筑面积指标》（建标〔2018〕32号）规定的1</w:t>
      </w:r>
      <w:r w:rsidRPr="00C92CC3">
        <w:rPr>
          <w:rFonts w:ascii="仿宋" w:eastAsia="仿宋" w:hAnsi="仿宋"/>
          <w:sz w:val="32"/>
          <w:szCs w:val="32"/>
        </w:rPr>
        <w:t>.01</w:t>
      </w:r>
      <w:r w:rsidRPr="00C92CC3">
        <w:rPr>
          <w:rFonts w:ascii="仿宋" w:eastAsia="仿宋" w:hAnsi="仿宋" w:hint="eastAsia"/>
          <w:sz w:val="32"/>
          <w:szCs w:val="32"/>
        </w:rPr>
        <w:t>平方，符合文件规定。</w:t>
      </w:r>
    </w:p>
    <w:p w:rsidR="00E148EC" w:rsidRPr="00C92CC3" w:rsidRDefault="008334A1">
      <w:pPr>
        <w:jc w:val="center"/>
        <w:rPr>
          <w:rFonts w:ascii="仿宋" w:eastAsia="仿宋" w:hAnsi="仿宋"/>
          <w:b/>
          <w:bCs/>
          <w:sz w:val="32"/>
          <w:szCs w:val="32"/>
        </w:rPr>
      </w:pPr>
      <w:r w:rsidRPr="00C92CC3">
        <w:rPr>
          <w:rFonts w:ascii="仿宋" w:eastAsia="仿宋" w:hAnsi="仿宋" w:hint="eastAsia"/>
          <w:b/>
          <w:bCs/>
          <w:sz w:val="32"/>
          <w:szCs w:val="32"/>
        </w:rPr>
        <w:t>表1.2 公共教室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27"/>
        <w:gridCol w:w="3166"/>
        <w:gridCol w:w="846"/>
        <w:gridCol w:w="846"/>
        <w:gridCol w:w="1545"/>
        <w:gridCol w:w="846"/>
        <w:gridCol w:w="846"/>
      </w:tblGrid>
      <w:tr w:rsidR="00396418" w:rsidRPr="00C92CC3" w:rsidTr="00396418">
        <w:trPr>
          <w:trHeight w:val="636"/>
        </w:trPr>
        <w:tc>
          <w:tcPr>
            <w:tcW w:w="296" w:type="pct"/>
            <w:tcBorders>
              <w:top w:val="single" w:sz="8" w:space="0" w:color="999999"/>
              <w:left w:val="single" w:sz="8" w:space="0" w:color="999999"/>
              <w:bottom w:val="single" w:sz="12" w:space="0" w:color="666666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396418" w:rsidRPr="00C92CC3" w:rsidRDefault="00396418" w:rsidP="0039641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  <w:lang w:bidi="th-TH"/>
              </w:rPr>
              <w:t>一级指标</w:t>
            </w:r>
          </w:p>
        </w:tc>
        <w:tc>
          <w:tcPr>
            <w:tcW w:w="4704" w:type="pct"/>
            <w:gridSpan w:val="6"/>
            <w:tcBorders>
              <w:top w:val="single" w:sz="8" w:space="0" w:color="999999"/>
              <w:left w:val="nil"/>
              <w:bottom w:val="single" w:sz="12" w:space="0" w:color="666666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396418" w:rsidRPr="00C92CC3" w:rsidRDefault="00396418" w:rsidP="0039641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  <w:lang w:bidi="th-TH"/>
              </w:rPr>
              <w:t>房屋和建筑物</w:t>
            </w:r>
          </w:p>
        </w:tc>
      </w:tr>
      <w:tr w:rsidR="00396418" w:rsidRPr="00C92CC3" w:rsidTr="00396418">
        <w:trPr>
          <w:trHeight w:val="648"/>
        </w:trPr>
        <w:tc>
          <w:tcPr>
            <w:tcW w:w="296" w:type="pct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396418" w:rsidRPr="00C92CC3" w:rsidRDefault="00396418" w:rsidP="0039641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  <w:lang w:bidi="th-TH"/>
              </w:rPr>
              <w:t>二级指标</w:t>
            </w:r>
          </w:p>
        </w:tc>
        <w:tc>
          <w:tcPr>
            <w:tcW w:w="4704" w:type="pct"/>
            <w:gridSpan w:val="6"/>
            <w:tcBorders>
              <w:top w:val="single" w:sz="12" w:space="0" w:color="666666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396418" w:rsidRPr="00C92CC3" w:rsidRDefault="00396418" w:rsidP="0039641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  <w:lang w:bidi="th-TH"/>
              </w:rPr>
              <w:t>教学及辅助用房</w:t>
            </w:r>
          </w:p>
        </w:tc>
      </w:tr>
      <w:tr w:rsidR="00396418" w:rsidRPr="00C92CC3" w:rsidTr="00396418">
        <w:trPr>
          <w:trHeight w:val="636"/>
        </w:trPr>
        <w:tc>
          <w:tcPr>
            <w:tcW w:w="296" w:type="pct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396418" w:rsidRPr="00C92CC3" w:rsidRDefault="00396418" w:rsidP="0039641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  <w:lang w:bidi="th-TH"/>
              </w:rPr>
              <w:t>三级指标</w:t>
            </w:r>
          </w:p>
        </w:tc>
        <w:tc>
          <w:tcPr>
            <w:tcW w:w="2882" w:type="pct"/>
            <w:gridSpan w:val="3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396418" w:rsidRPr="00C92CC3" w:rsidRDefault="00396418" w:rsidP="0039641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  <w:lang w:bidi="th-TH"/>
              </w:rPr>
              <w:t>教室时间利用率（%）</w:t>
            </w:r>
          </w:p>
        </w:tc>
        <w:tc>
          <w:tcPr>
            <w:tcW w:w="1823" w:type="pct"/>
            <w:gridSpan w:val="3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396418" w:rsidRPr="00C92CC3" w:rsidRDefault="00396418" w:rsidP="0039641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  <w:lang w:bidi="th-TH"/>
              </w:rPr>
              <w:t>教室数量利用率（%）</w:t>
            </w:r>
          </w:p>
        </w:tc>
      </w:tr>
      <w:tr w:rsidR="00396418" w:rsidRPr="00C92CC3" w:rsidTr="00396418">
        <w:trPr>
          <w:trHeight w:val="1260"/>
        </w:trPr>
        <w:tc>
          <w:tcPr>
            <w:tcW w:w="296" w:type="pct"/>
            <w:vMerge w:val="restart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396418" w:rsidRPr="00C92CC3" w:rsidRDefault="00396418" w:rsidP="0039641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  <w:lang w:bidi="th-TH"/>
              </w:rPr>
              <w:t>数据</w:t>
            </w:r>
          </w:p>
        </w:tc>
        <w:tc>
          <w:tcPr>
            <w:tcW w:w="2118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396418" w:rsidRPr="00C92CC3" w:rsidRDefault="00396418" w:rsidP="003964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th-TH"/>
              </w:rPr>
              <w:t>实际排课小时数（h）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396418" w:rsidRPr="00C92CC3" w:rsidRDefault="00396418" w:rsidP="003964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th-TH"/>
              </w:rPr>
              <w:t>可用最大排课小时数（h）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396418" w:rsidRPr="00C92CC3" w:rsidRDefault="00396418" w:rsidP="003964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th-TH"/>
              </w:rPr>
              <w:t>指标值(%)</w:t>
            </w:r>
          </w:p>
        </w:tc>
        <w:tc>
          <w:tcPr>
            <w:tcW w:w="1059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396418" w:rsidRPr="00C92CC3" w:rsidRDefault="00396418" w:rsidP="003964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th-TH"/>
              </w:rPr>
              <w:t>在用教室数量（间）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396418" w:rsidRPr="00C92CC3" w:rsidRDefault="00396418" w:rsidP="003964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th-TH"/>
              </w:rPr>
              <w:t>教室总量（间）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396418" w:rsidRPr="00C92CC3" w:rsidRDefault="00396418" w:rsidP="003964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th-TH"/>
              </w:rPr>
              <w:t>指标值(%)</w:t>
            </w:r>
          </w:p>
        </w:tc>
      </w:tr>
      <w:tr w:rsidR="00396418" w:rsidRPr="00C92CC3" w:rsidTr="00396418">
        <w:trPr>
          <w:trHeight w:val="324"/>
        </w:trPr>
        <w:tc>
          <w:tcPr>
            <w:tcW w:w="296" w:type="pct"/>
            <w:vMerge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  <w:hideMark/>
          </w:tcPr>
          <w:p w:rsidR="00396418" w:rsidRPr="00C92CC3" w:rsidRDefault="00396418" w:rsidP="00396418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  <w:lang w:bidi="th-TH"/>
              </w:rPr>
            </w:pPr>
          </w:p>
        </w:tc>
        <w:tc>
          <w:tcPr>
            <w:tcW w:w="2118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396418" w:rsidRPr="00C92CC3" w:rsidRDefault="00396418" w:rsidP="003964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th-TH"/>
              </w:rPr>
              <w:t>169620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396418" w:rsidRPr="00C92CC3" w:rsidRDefault="00396418" w:rsidP="003964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th-TH"/>
              </w:rPr>
              <w:t>301020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396418" w:rsidRPr="00C92CC3" w:rsidRDefault="00396418" w:rsidP="003964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th-TH"/>
              </w:rPr>
              <w:t>56.35%</w:t>
            </w:r>
          </w:p>
        </w:tc>
        <w:tc>
          <w:tcPr>
            <w:tcW w:w="1059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396418" w:rsidRPr="00C92CC3" w:rsidRDefault="00396418" w:rsidP="003964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th-TH"/>
              </w:rPr>
              <w:t>172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396418" w:rsidRPr="00C92CC3" w:rsidRDefault="00396418" w:rsidP="003964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th-TH"/>
              </w:rPr>
              <w:t>173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396418" w:rsidRPr="00C92CC3" w:rsidRDefault="00396418" w:rsidP="003964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th-TH"/>
              </w:rPr>
              <w:t>99.42%</w:t>
            </w:r>
          </w:p>
        </w:tc>
      </w:tr>
    </w:tbl>
    <w:p w:rsidR="00E148EC" w:rsidRPr="00C92CC3" w:rsidRDefault="008334A1" w:rsidP="00121483">
      <w:pPr>
        <w:ind w:firstLineChars="200" w:firstLine="640"/>
        <w:rPr>
          <w:rFonts w:ascii="仿宋" w:eastAsia="仿宋" w:hAnsi="仿宋"/>
          <w:sz w:val="28"/>
          <w:szCs w:val="28"/>
        </w:rPr>
      </w:pPr>
      <w:r w:rsidRPr="00C92CC3">
        <w:rPr>
          <w:rFonts w:ascii="仿宋" w:eastAsia="仿宋" w:hAnsi="仿宋" w:hint="eastAsia"/>
          <w:sz w:val="32"/>
          <w:szCs w:val="32"/>
        </w:rPr>
        <w:t>表1</w:t>
      </w:r>
      <w:r w:rsidRPr="00C92CC3">
        <w:rPr>
          <w:rFonts w:ascii="仿宋" w:eastAsia="仿宋" w:hAnsi="仿宋"/>
          <w:sz w:val="32"/>
          <w:szCs w:val="32"/>
        </w:rPr>
        <w:t>.2</w:t>
      </w:r>
      <w:r w:rsidRPr="00C92CC3">
        <w:rPr>
          <w:rFonts w:ascii="仿宋" w:eastAsia="仿宋" w:hAnsi="仿宋" w:hint="eastAsia"/>
          <w:sz w:val="32"/>
          <w:szCs w:val="32"/>
        </w:rPr>
        <w:t>中，公共教室时间</w:t>
      </w:r>
      <w:r w:rsidR="00D858E3" w:rsidRPr="00C92CC3">
        <w:rPr>
          <w:rFonts w:ascii="仿宋" w:eastAsia="仿宋" w:hAnsi="仿宋" w:hint="eastAsia"/>
          <w:sz w:val="32"/>
          <w:szCs w:val="32"/>
        </w:rPr>
        <w:t>利用率为5</w:t>
      </w:r>
      <w:r w:rsidR="00D858E3" w:rsidRPr="00C92CC3">
        <w:rPr>
          <w:rFonts w:ascii="仿宋" w:eastAsia="仿宋" w:hAnsi="仿宋"/>
          <w:sz w:val="32"/>
          <w:szCs w:val="32"/>
        </w:rPr>
        <w:t>6.35</w:t>
      </w:r>
      <w:r w:rsidR="00D858E3" w:rsidRPr="00C92CC3">
        <w:rPr>
          <w:rFonts w:ascii="仿宋" w:eastAsia="仿宋" w:hAnsi="仿宋" w:hint="eastAsia"/>
          <w:sz w:val="32"/>
          <w:szCs w:val="32"/>
        </w:rPr>
        <w:t>%，</w:t>
      </w:r>
      <w:r w:rsidRPr="00C92CC3">
        <w:rPr>
          <w:rFonts w:ascii="仿宋" w:eastAsia="仿宋" w:hAnsi="仿宋" w:hint="eastAsia"/>
          <w:sz w:val="32"/>
          <w:szCs w:val="32"/>
        </w:rPr>
        <w:t>数量利用率</w:t>
      </w:r>
      <w:r w:rsidR="00D858E3" w:rsidRPr="00C92CC3">
        <w:rPr>
          <w:rFonts w:ascii="仿宋" w:eastAsia="仿宋" w:hAnsi="仿宋" w:hint="eastAsia"/>
          <w:sz w:val="32"/>
          <w:szCs w:val="32"/>
        </w:rPr>
        <w:t>为9</w:t>
      </w:r>
      <w:r w:rsidR="00D858E3" w:rsidRPr="00C92CC3">
        <w:rPr>
          <w:rFonts w:ascii="仿宋" w:eastAsia="仿宋" w:hAnsi="仿宋"/>
          <w:sz w:val="32"/>
          <w:szCs w:val="32"/>
        </w:rPr>
        <w:t>9.42</w:t>
      </w:r>
      <w:r w:rsidRPr="00C92CC3">
        <w:rPr>
          <w:rFonts w:ascii="仿宋" w:eastAsia="仿宋" w:hAnsi="仿宋" w:hint="eastAsia"/>
          <w:sz w:val="32"/>
          <w:szCs w:val="32"/>
        </w:rPr>
        <w:t>%，</w:t>
      </w:r>
      <w:r w:rsidR="00D858E3" w:rsidRPr="00C92CC3">
        <w:rPr>
          <w:rFonts w:ascii="仿宋" w:eastAsia="仿宋" w:hAnsi="仿宋" w:hint="eastAsia"/>
          <w:sz w:val="32"/>
          <w:szCs w:val="32"/>
        </w:rPr>
        <w:t>综合来看，有合并排课的</w:t>
      </w:r>
      <w:r w:rsidR="002B2BB9" w:rsidRPr="00C92CC3">
        <w:rPr>
          <w:rFonts w:ascii="仿宋" w:eastAsia="仿宋" w:hAnsi="仿宋" w:hint="eastAsia"/>
          <w:sz w:val="32"/>
          <w:szCs w:val="32"/>
        </w:rPr>
        <w:t>空间</w:t>
      </w:r>
      <w:r w:rsidRPr="00C92CC3">
        <w:rPr>
          <w:rFonts w:ascii="仿宋" w:eastAsia="仿宋" w:hAnsi="仿宋" w:hint="eastAsia"/>
          <w:sz w:val="32"/>
          <w:szCs w:val="32"/>
        </w:rPr>
        <w:t>。</w:t>
      </w:r>
    </w:p>
    <w:p w:rsidR="00E148EC" w:rsidRPr="00C92CC3" w:rsidRDefault="008334A1">
      <w:pPr>
        <w:jc w:val="center"/>
        <w:rPr>
          <w:rFonts w:ascii="仿宋" w:eastAsia="仿宋" w:hAnsi="仿宋"/>
          <w:b/>
          <w:bCs/>
          <w:sz w:val="32"/>
          <w:szCs w:val="32"/>
        </w:rPr>
      </w:pPr>
      <w:r w:rsidRPr="00C92CC3">
        <w:rPr>
          <w:rFonts w:ascii="仿宋" w:eastAsia="仿宋" w:hAnsi="仿宋" w:hint="eastAsia"/>
          <w:b/>
          <w:bCs/>
          <w:sz w:val="32"/>
          <w:szCs w:val="32"/>
        </w:rPr>
        <w:lastRenderedPageBreak/>
        <w:t>表1.3 公共机房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38"/>
        <w:gridCol w:w="603"/>
        <w:gridCol w:w="493"/>
        <w:gridCol w:w="493"/>
        <w:gridCol w:w="1101"/>
        <w:gridCol w:w="1101"/>
        <w:gridCol w:w="1156"/>
        <w:gridCol w:w="935"/>
        <w:gridCol w:w="1212"/>
        <w:gridCol w:w="990"/>
      </w:tblGrid>
      <w:tr w:rsidR="00E148EC" w:rsidRPr="00C92CC3">
        <w:trPr>
          <w:trHeight w:val="636"/>
        </w:trPr>
        <w:tc>
          <w:tcPr>
            <w:tcW w:w="256" w:type="pct"/>
            <w:tcBorders>
              <w:top w:val="single" w:sz="8" w:space="0" w:color="999999"/>
              <w:left w:val="single" w:sz="8" w:space="0" w:color="999999"/>
              <w:bottom w:val="single" w:sz="12" w:space="0" w:color="666666"/>
              <w:right w:val="single" w:sz="8" w:space="0" w:color="999999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Cs w:val="21"/>
                <w:lang w:bidi="th-TH"/>
              </w:rPr>
              <w:t>一级指标</w:t>
            </w:r>
          </w:p>
        </w:tc>
        <w:tc>
          <w:tcPr>
            <w:tcW w:w="2915" w:type="pct"/>
            <w:gridSpan w:val="6"/>
            <w:tcBorders>
              <w:top w:val="single" w:sz="8" w:space="0" w:color="999999"/>
              <w:left w:val="nil"/>
              <w:bottom w:val="single" w:sz="12" w:space="0" w:color="666666"/>
              <w:right w:val="single" w:sz="8" w:space="0" w:color="999999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Cs w:val="21"/>
                <w:lang w:bidi="th-TH"/>
              </w:rPr>
              <w:t>房屋和建筑物</w:t>
            </w:r>
          </w:p>
        </w:tc>
        <w:tc>
          <w:tcPr>
            <w:tcW w:w="1828" w:type="pct"/>
            <w:gridSpan w:val="3"/>
            <w:tcBorders>
              <w:top w:val="single" w:sz="8" w:space="0" w:color="999999"/>
              <w:left w:val="nil"/>
              <w:bottom w:val="single" w:sz="12" w:space="0" w:color="666666"/>
              <w:right w:val="single" w:sz="8" w:space="0" w:color="999999"/>
            </w:tcBorders>
            <w:shd w:val="clear" w:color="auto" w:fill="auto"/>
            <w:noWrap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Cs w:val="21"/>
                <w:lang w:bidi="th-TH"/>
              </w:rPr>
              <w:t>设备</w:t>
            </w:r>
          </w:p>
        </w:tc>
      </w:tr>
      <w:tr w:rsidR="00E148EC" w:rsidRPr="00C92CC3">
        <w:trPr>
          <w:trHeight w:val="648"/>
        </w:trPr>
        <w:tc>
          <w:tcPr>
            <w:tcW w:w="256" w:type="pct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Cs w:val="21"/>
                <w:lang w:bidi="th-TH"/>
              </w:rPr>
              <w:t>二级指标</w:t>
            </w:r>
          </w:p>
        </w:tc>
        <w:tc>
          <w:tcPr>
            <w:tcW w:w="2915" w:type="pct"/>
            <w:gridSpan w:val="6"/>
            <w:tcBorders>
              <w:top w:val="single" w:sz="12" w:space="0" w:color="666666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Cs w:val="21"/>
                <w:lang w:bidi="th-TH"/>
              </w:rPr>
              <w:t>实验室用房</w:t>
            </w:r>
          </w:p>
        </w:tc>
        <w:tc>
          <w:tcPr>
            <w:tcW w:w="1828" w:type="pct"/>
            <w:gridSpan w:val="3"/>
            <w:tcBorders>
              <w:top w:val="single" w:sz="12" w:space="0" w:color="666666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Cs w:val="21"/>
                <w:lang w:bidi="th-TH"/>
              </w:rPr>
              <w:t>教学科研设备</w:t>
            </w:r>
          </w:p>
        </w:tc>
      </w:tr>
      <w:tr w:rsidR="00E148EC" w:rsidRPr="00C92CC3">
        <w:trPr>
          <w:trHeight w:val="636"/>
        </w:trPr>
        <w:tc>
          <w:tcPr>
            <w:tcW w:w="256" w:type="pct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Cs w:val="21"/>
                <w:lang w:bidi="th-TH"/>
              </w:rPr>
              <w:t>三级指标</w:t>
            </w:r>
          </w:p>
        </w:tc>
        <w:tc>
          <w:tcPr>
            <w:tcW w:w="959" w:type="pct"/>
            <w:gridSpan w:val="3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Cs w:val="21"/>
                <w:lang w:bidi="th-TH"/>
              </w:rPr>
            </w:pPr>
            <w:bookmarkStart w:id="1" w:name="_Hlk91838055"/>
            <w:r w:rsidRPr="00C92CC3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Cs w:val="21"/>
                <w:lang w:bidi="th-TH"/>
              </w:rPr>
              <w:t>实验室时间利用率</w:t>
            </w:r>
            <w:bookmarkEnd w:id="1"/>
          </w:p>
        </w:tc>
        <w:tc>
          <w:tcPr>
            <w:tcW w:w="1956" w:type="pct"/>
            <w:gridSpan w:val="3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Cs w:val="21"/>
                <w:lang w:bidi="th-TH"/>
              </w:rPr>
              <w:t>实验室面积利用率</w:t>
            </w:r>
          </w:p>
        </w:tc>
        <w:tc>
          <w:tcPr>
            <w:tcW w:w="1828" w:type="pct"/>
            <w:gridSpan w:val="3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Cs w:val="21"/>
                <w:lang w:bidi="th-TH"/>
              </w:rPr>
              <w:t>每台计算机使用时间</w:t>
            </w:r>
          </w:p>
        </w:tc>
      </w:tr>
      <w:tr w:rsidR="00E148EC" w:rsidRPr="00C92CC3">
        <w:trPr>
          <w:trHeight w:val="1260"/>
        </w:trPr>
        <w:tc>
          <w:tcPr>
            <w:tcW w:w="256" w:type="pct"/>
            <w:vMerge w:val="restart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Cs w:val="21"/>
                <w:lang w:bidi="th-TH"/>
              </w:rPr>
              <w:t>数据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  <w:lang w:bidi="th-TH"/>
              </w:rPr>
              <w:t>实际排课小时数（h）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  <w:lang w:bidi="th-TH"/>
              </w:rPr>
              <w:t>可用最大排课小时数（h）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  <w:lang w:bidi="th-TH"/>
              </w:rPr>
              <w:t>指标值(%)</w:t>
            </w:r>
          </w:p>
        </w:tc>
        <w:tc>
          <w:tcPr>
            <w:tcW w:w="641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  <w:lang w:bidi="th-TH"/>
              </w:rPr>
              <w:t>上机人次（人次）</w:t>
            </w:r>
          </w:p>
        </w:tc>
        <w:tc>
          <w:tcPr>
            <w:tcW w:w="641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  <w:lang w:bidi="th-TH"/>
              </w:rPr>
              <w:t>实验室面积（㎡）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  <w:lang w:bidi="th-TH"/>
              </w:rPr>
              <w:t>指标值（人次/㎡）</w:t>
            </w: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  <w:lang w:bidi="th-TH"/>
              </w:rPr>
              <w:t>开机时长（h）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  <w:lang w:bidi="th-TH"/>
              </w:rPr>
              <w:t>计算机台件数（台）</w:t>
            </w: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  <w:lang w:bidi="th-TH"/>
              </w:rPr>
              <w:t>指标值（h/台）</w:t>
            </w:r>
          </w:p>
        </w:tc>
      </w:tr>
      <w:tr w:rsidR="00E148EC" w:rsidRPr="00C92CC3">
        <w:trPr>
          <w:trHeight w:val="300"/>
        </w:trPr>
        <w:tc>
          <w:tcPr>
            <w:tcW w:w="256" w:type="pct"/>
            <w:vMerge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</w:tcPr>
          <w:p w:rsidR="00E148EC" w:rsidRPr="00C92CC3" w:rsidRDefault="00E148EC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Cs w:val="21"/>
                <w:lang w:bidi="th-TH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</w:tcPr>
          <w:p w:rsidR="00E148EC" w:rsidRPr="00C92CC3" w:rsidRDefault="00D64A6F">
            <w:pPr>
              <w:widowControl/>
              <w:jc w:val="center"/>
              <w:rPr>
                <w:rFonts w:ascii="仿宋" w:eastAsia="仿宋" w:hAnsi="仿宋" w:cs="Calibri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 w:themeColor="text1"/>
                <w:kern w:val="0"/>
                <w:szCs w:val="21"/>
                <w:lang w:bidi="th-TH"/>
              </w:rPr>
              <w:t>14758.5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</w:tcPr>
          <w:p w:rsidR="00E148EC" w:rsidRPr="00C92CC3" w:rsidRDefault="00D64A6F">
            <w:pPr>
              <w:widowControl/>
              <w:jc w:val="center"/>
              <w:rPr>
                <w:rFonts w:ascii="仿宋" w:eastAsia="仿宋" w:hAnsi="仿宋" w:cs="Calibri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 w:themeColor="text1"/>
                <w:kern w:val="0"/>
                <w:szCs w:val="21"/>
                <w:lang w:bidi="th-TH"/>
              </w:rPr>
              <w:t>20020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</w:tcPr>
          <w:p w:rsidR="00E148EC" w:rsidRPr="00C92CC3" w:rsidRDefault="00D64A6F">
            <w:pPr>
              <w:widowControl/>
              <w:jc w:val="center"/>
              <w:rPr>
                <w:rFonts w:ascii="仿宋" w:eastAsia="仿宋" w:hAnsi="仿宋" w:cs="Calibri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 w:themeColor="text1"/>
                <w:kern w:val="0"/>
                <w:szCs w:val="21"/>
                <w:lang w:bidi="th-TH"/>
              </w:rPr>
              <w:t>73.72</w:t>
            </w:r>
            <w:r w:rsidR="008334A1" w:rsidRPr="00C92CC3">
              <w:rPr>
                <w:rFonts w:ascii="仿宋" w:eastAsia="仿宋" w:hAnsi="仿宋" w:cs="Calibri"/>
                <w:color w:val="000000" w:themeColor="text1"/>
                <w:kern w:val="0"/>
                <w:szCs w:val="21"/>
                <w:lang w:bidi="th-TH"/>
              </w:rPr>
              <w:t xml:space="preserve"> </w:t>
            </w:r>
          </w:p>
        </w:tc>
        <w:tc>
          <w:tcPr>
            <w:tcW w:w="641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Calibri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 w:themeColor="text1"/>
                <w:kern w:val="0"/>
                <w:szCs w:val="21"/>
                <w:lang w:bidi="th-TH"/>
              </w:rPr>
              <w:t>272550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Calibri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 w:themeColor="text1"/>
                <w:kern w:val="0"/>
                <w:szCs w:val="21"/>
                <w:lang w:bidi="th-TH"/>
              </w:rPr>
              <w:t>1790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Calibri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 w:themeColor="text1"/>
                <w:kern w:val="0"/>
                <w:szCs w:val="21"/>
                <w:lang w:bidi="th-TH"/>
              </w:rPr>
              <w:t xml:space="preserve">152.26 </w:t>
            </w: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</w:tcPr>
          <w:p w:rsidR="00E148EC" w:rsidRPr="00C92CC3" w:rsidRDefault="00D64A6F">
            <w:pPr>
              <w:widowControl/>
              <w:jc w:val="center"/>
              <w:rPr>
                <w:rFonts w:ascii="仿宋" w:eastAsia="仿宋" w:hAnsi="仿宋" w:cs="Calibri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 w:themeColor="text1"/>
                <w:kern w:val="0"/>
                <w:szCs w:val="21"/>
                <w:lang w:bidi="th-TH"/>
              </w:rPr>
              <w:t>862440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Calibri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 w:themeColor="text1"/>
                <w:kern w:val="0"/>
                <w:szCs w:val="21"/>
                <w:lang w:bidi="th-TH"/>
              </w:rPr>
              <w:t>856</w:t>
            </w: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</w:tcPr>
          <w:p w:rsidR="00E148EC" w:rsidRPr="00C92CC3" w:rsidRDefault="00D64A6F">
            <w:pPr>
              <w:widowControl/>
              <w:jc w:val="center"/>
              <w:rPr>
                <w:rFonts w:ascii="仿宋" w:eastAsia="仿宋" w:hAnsi="仿宋" w:cs="Calibri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 w:themeColor="text1"/>
                <w:kern w:val="0"/>
                <w:szCs w:val="21"/>
                <w:lang w:bidi="th-TH"/>
              </w:rPr>
              <w:t>1007.52</w:t>
            </w:r>
            <w:r w:rsidR="008334A1" w:rsidRPr="00C92CC3">
              <w:rPr>
                <w:rFonts w:ascii="仿宋" w:eastAsia="仿宋" w:hAnsi="仿宋" w:cs="Calibri"/>
                <w:color w:val="000000" w:themeColor="text1"/>
                <w:kern w:val="0"/>
                <w:szCs w:val="21"/>
                <w:lang w:bidi="th-TH"/>
              </w:rPr>
              <w:t xml:space="preserve"> </w:t>
            </w:r>
          </w:p>
        </w:tc>
      </w:tr>
    </w:tbl>
    <w:p w:rsidR="00E148EC" w:rsidRPr="00C92CC3" w:rsidRDefault="008334A1">
      <w:pPr>
        <w:ind w:firstLineChars="200" w:firstLine="640"/>
        <w:rPr>
          <w:rFonts w:ascii="仿宋" w:eastAsia="仿宋" w:hAnsi="仿宋"/>
          <w:sz w:val="28"/>
          <w:szCs w:val="28"/>
        </w:rPr>
      </w:pPr>
      <w:r w:rsidRPr="00C92CC3">
        <w:rPr>
          <w:rFonts w:ascii="仿宋" w:eastAsia="仿宋" w:hAnsi="仿宋" w:hint="eastAsia"/>
          <w:sz w:val="32"/>
          <w:szCs w:val="32"/>
        </w:rPr>
        <w:t>表1</w:t>
      </w:r>
      <w:r w:rsidRPr="00C92CC3">
        <w:rPr>
          <w:rFonts w:ascii="仿宋" w:eastAsia="仿宋" w:hAnsi="仿宋"/>
          <w:sz w:val="32"/>
          <w:szCs w:val="32"/>
        </w:rPr>
        <w:t>.3</w:t>
      </w:r>
      <w:r w:rsidRPr="00C92CC3">
        <w:rPr>
          <w:rFonts w:ascii="仿宋" w:eastAsia="仿宋" w:hAnsi="仿宋" w:hint="eastAsia"/>
          <w:sz w:val="32"/>
          <w:szCs w:val="32"/>
        </w:rPr>
        <w:t>中，公共机房时间利用率为</w:t>
      </w:r>
      <w:r w:rsidR="00D64A6F" w:rsidRPr="00C92CC3">
        <w:rPr>
          <w:rFonts w:ascii="仿宋" w:eastAsia="仿宋" w:hAnsi="仿宋"/>
          <w:sz w:val="32"/>
          <w:szCs w:val="32"/>
        </w:rPr>
        <w:t>73.72</w:t>
      </w:r>
      <w:r w:rsidRPr="00C92CC3">
        <w:rPr>
          <w:rFonts w:ascii="仿宋" w:eastAsia="仿宋" w:hAnsi="仿宋" w:hint="eastAsia"/>
          <w:sz w:val="32"/>
          <w:szCs w:val="32"/>
        </w:rPr>
        <w:t>%，每台计算机使用时间为</w:t>
      </w:r>
      <w:r w:rsidR="00DC548E" w:rsidRPr="00C92CC3">
        <w:rPr>
          <w:rFonts w:ascii="仿宋" w:eastAsia="仿宋" w:hAnsi="仿宋"/>
          <w:sz w:val="32"/>
          <w:szCs w:val="32"/>
        </w:rPr>
        <w:t>1007</w:t>
      </w:r>
      <w:r w:rsidR="00A97DCA" w:rsidRPr="00C92CC3">
        <w:rPr>
          <w:rFonts w:ascii="仿宋" w:eastAsia="仿宋" w:hAnsi="仿宋"/>
          <w:sz w:val="32"/>
          <w:szCs w:val="32"/>
        </w:rPr>
        <w:t>.52</w:t>
      </w:r>
      <w:r w:rsidRPr="00C92CC3">
        <w:rPr>
          <w:rFonts w:ascii="仿宋" w:eastAsia="仿宋" w:hAnsi="仿宋" w:hint="eastAsia"/>
          <w:sz w:val="32"/>
          <w:szCs w:val="32"/>
        </w:rPr>
        <w:t>小时，平均每天约</w:t>
      </w:r>
      <w:r w:rsidR="00A97DCA" w:rsidRPr="00C92CC3">
        <w:rPr>
          <w:rFonts w:ascii="仿宋" w:eastAsia="仿宋" w:hAnsi="仿宋"/>
          <w:sz w:val="32"/>
          <w:szCs w:val="32"/>
        </w:rPr>
        <w:t>6.54</w:t>
      </w:r>
      <w:r w:rsidRPr="00C92CC3">
        <w:rPr>
          <w:rFonts w:ascii="仿宋" w:eastAsia="仿宋" w:hAnsi="仿宋" w:hint="eastAsia"/>
          <w:sz w:val="32"/>
          <w:szCs w:val="32"/>
        </w:rPr>
        <w:t>小时，还存在一定余量。</w:t>
      </w:r>
    </w:p>
    <w:p w:rsidR="00E148EC" w:rsidRPr="00C92CC3" w:rsidRDefault="008334A1">
      <w:pPr>
        <w:jc w:val="center"/>
        <w:rPr>
          <w:rFonts w:ascii="仿宋" w:eastAsia="仿宋" w:hAnsi="仿宋"/>
          <w:b/>
          <w:bCs/>
          <w:sz w:val="32"/>
          <w:szCs w:val="32"/>
        </w:rPr>
      </w:pPr>
      <w:r w:rsidRPr="00C92CC3">
        <w:rPr>
          <w:rFonts w:ascii="仿宋" w:eastAsia="仿宋" w:hAnsi="仿宋" w:hint="eastAsia"/>
          <w:b/>
          <w:bCs/>
          <w:sz w:val="32"/>
          <w:szCs w:val="32"/>
        </w:rPr>
        <w:t>表1.4 图书馆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96"/>
        <w:gridCol w:w="575"/>
        <w:gridCol w:w="575"/>
        <w:gridCol w:w="635"/>
        <w:gridCol w:w="755"/>
        <w:gridCol w:w="656"/>
        <w:gridCol w:w="584"/>
        <w:gridCol w:w="1173"/>
        <w:gridCol w:w="455"/>
        <w:gridCol w:w="635"/>
        <w:gridCol w:w="694"/>
        <w:gridCol w:w="395"/>
        <w:gridCol w:w="694"/>
      </w:tblGrid>
      <w:tr w:rsidR="003D643E" w:rsidRPr="00C92CC3" w:rsidTr="003D643E">
        <w:trPr>
          <w:trHeight w:val="312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43E" w:rsidRPr="00C92CC3" w:rsidRDefault="003D643E" w:rsidP="003D643E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  <w:lang w:bidi="th-TH"/>
              </w:rPr>
              <w:t>一级指标</w:t>
            </w:r>
          </w:p>
        </w:tc>
        <w:tc>
          <w:tcPr>
            <w:tcW w:w="120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43E" w:rsidRPr="00C92CC3" w:rsidRDefault="003D643E" w:rsidP="003D643E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  <w:lang w:bidi="th-TH"/>
              </w:rPr>
              <w:t>房屋和建筑物</w:t>
            </w:r>
          </w:p>
        </w:tc>
        <w:tc>
          <w:tcPr>
            <w:tcW w:w="357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43E" w:rsidRPr="00C92CC3" w:rsidRDefault="003D643E" w:rsidP="003D643E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  <w:lang w:bidi="th-TH"/>
              </w:rPr>
              <w:t>其它</w:t>
            </w:r>
          </w:p>
        </w:tc>
      </w:tr>
      <w:tr w:rsidR="00CB1503" w:rsidRPr="00C92CC3" w:rsidTr="003D643E">
        <w:trPr>
          <w:trHeight w:val="636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43E" w:rsidRPr="00C92CC3" w:rsidRDefault="003D643E" w:rsidP="003D643E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  <w:lang w:bidi="th-TH"/>
              </w:rPr>
              <w:t>二级指标</w:t>
            </w:r>
          </w:p>
        </w:tc>
        <w:tc>
          <w:tcPr>
            <w:tcW w:w="120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43E" w:rsidRPr="00C92CC3" w:rsidRDefault="003D643E" w:rsidP="003D643E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  <w:lang w:bidi="th-TH"/>
              </w:rPr>
              <w:t>教学科研及辅助用房</w:t>
            </w:r>
          </w:p>
        </w:tc>
        <w:tc>
          <w:tcPr>
            <w:tcW w:w="119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43E" w:rsidRPr="00C92CC3" w:rsidRDefault="003D643E" w:rsidP="003D643E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  <w:lang w:bidi="th-TH"/>
              </w:rPr>
              <w:t>馆藏图书</w:t>
            </w:r>
          </w:p>
        </w:tc>
        <w:tc>
          <w:tcPr>
            <w:tcW w:w="114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43E" w:rsidRPr="00C92CC3" w:rsidRDefault="003D643E" w:rsidP="003D643E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  <w:lang w:bidi="th-TH"/>
              </w:rPr>
              <w:t>座位</w:t>
            </w:r>
          </w:p>
        </w:tc>
        <w:tc>
          <w:tcPr>
            <w:tcW w:w="124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43E" w:rsidRPr="00C92CC3" w:rsidRDefault="003D643E" w:rsidP="003D643E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  <w:lang w:bidi="th-TH"/>
              </w:rPr>
              <w:t>电子图书馆</w:t>
            </w:r>
          </w:p>
        </w:tc>
      </w:tr>
      <w:tr w:rsidR="00CB1503" w:rsidRPr="00C92CC3" w:rsidTr="003D643E">
        <w:trPr>
          <w:trHeight w:val="624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43E" w:rsidRPr="00C92CC3" w:rsidRDefault="003D643E" w:rsidP="003D643E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  <w:lang w:bidi="th-TH"/>
              </w:rPr>
              <w:t>三级指标</w:t>
            </w:r>
          </w:p>
        </w:tc>
        <w:tc>
          <w:tcPr>
            <w:tcW w:w="120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43E" w:rsidRPr="00C92CC3" w:rsidRDefault="003D643E" w:rsidP="003D643E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  <w:lang w:bidi="th-TH"/>
              </w:rPr>
              <w:t>图书馆房间数量利用率（%）</w:t>
            </w:r>
          </w:p>
        </w:tc>
        <w:tc>
          <w:tcPr>
            <w:tcW w:w="119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43E" w:rsidRPr="00C92CC3" w:rsidRDefault="003D643E" w:rsidP="003D643E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  <w:lang w:bidi="th-TH"/>
              </w:rPr>
              <w:t>生均图书（含电子图书）数量</w:t>
            </w:r>
          </w:p>
        </w:tc>
        <w:tc>
          <w:tcPr>
            <w:tcW w:w="114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43E" w:rsidRPr="00C92CC3" w:rsidRDefault="003D643E" w:rsidP="003D643E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  <w:lang w:bidi="th-TH"/>
              </w:rPr>
              <w:t>上座率</w:t>
            </w:r>
          </w:p>
        </w:tc>
        <w:tc>
          <w:tcPr>
            <w:tcW w:w="124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43E" w:rsidRPr="00C92CC3" w:rsidRDefault="003D643E" w:rsidP="003D643E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  <w:lang w:bidi="th-TH"/>
              </w:rPr>
              <w:t>日均访问人次</w:t>
            </w:r>
          </w:p>
        </w:tc>
      </w:tr>
      <w:tr w:rsidR="003D643E" w:rsidRPr="00C92CC3" w:rsidTr="003D643E">
        <w:trPr>
          <w:trHeight w:val="1248"/>
        </w:trPr>
        <w:tc>
          <w:tcPr>
            <w:tcW w:w="2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43E" w:rsidRPr="00C92CC3" w:rsidRDefault="003D643E" w:rsidP="003D643E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  <w:lang w:bidi="th-TH"/>
              </w:rPr>
              <w:lastRenderedPageBreak/>
              <w:t>数据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43E" w:rsidRPr="00C92CC3" w:rsidRDefault="003D643E" w:rsidP="003D643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th-TH"/>
              </w:rPr>
              <w:t>在用房间数量（间）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43E" w:rsidRPr="00C92CC3" w:rsidRDefault="003D643E" w:rsidP="003D643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th-TH"/>
              </w:rPr>
              <w:t>房间总量（间）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43E" w:rsidRPr="00C92CC3" w:rsidRDefault="003D643E" w:rsidP="003D643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th-TH"/>
              </w:rPr>
              <w:t>指标值(%)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43E" w:rsidRPr="00C92CC3" w:rsidRDefault="003D643E" w:rsidP="003D643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th-TH"/>
              </w:rPr>
              <w:t>馆藏图书总量（册）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43E" w:rsidRPr="00C92CC3" w:rsidRDefault="003D643E" w:rsidP="003D643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th-TH"/>
              </w:rPr>
              <w:t>全日制在校生数（人）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43E" w:rsidRPr="00C92CC3" w:rsidRDefault="003D643E" w:rsidP="003D643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th-TH"/>
              </w:rPr>
              <w:t>指标值(册/人)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43E" w:rsidRPr="00C92CC3" w:rsidRDefault="003D643E" w:rsidP="003D643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th-TH"/>
              </w:rPr>
              <w:t>座位日均预约/进馆人次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43E" w:rsidRPr="00C92CC3" w:rsidRDefault="003D643E" w:rsidP="003D643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th-TH"/>
              </w:rPr>
              <w:t>座位总数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43E" w:rsidRPr="00C92CC3" w:rsidRDefault="003D643E" w:rsidP="003D643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th-TH"/>
              </w:rPr>
              <w:t>指标值（%）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43E" w:rsidRPr="00C92CC3" w:rsidRDefault="003D643E" w:rsidP="003D643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th-TH"/>
              </w:rPr>
              <w:t>访问人次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43E" w:rsidRPr="00C92CC3" w:rsidRDefault="003D643E" w:rsidP="003D643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th-TH"/>
              </w:rPr>
              <w:t>访问天数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43E" w:rsidRPr="00C92CC3" w:rsidRDefault="003D643E" w:rsidP="003D643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th-TH"/>
              </w:rPr>
              <w:t>指标值（人次/天）</w:t>
            </w:r>
          </w:p>
        </w:tc>
      </w:tr>
      <w:tr w:rsidR="003D643E" w:rsidRPr="00C92CC3" w:rsidTr="003D643E">
        <w:trPr>
          <w:trHeight w:val="1332"/>
        </w:trPr>
        <w:tc>
          <w:tcPr>
            <w:tcW w:w="2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43E" w:rsidRPr="00C92CC3" w:rsidRDefault="003D643E" w:rsidP="003D643E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  <w:lang w:bidi="th-TH"/>
              </w:rPr>
            </w:pPr>
          </w:p>
        </w:tc>
        <w:tc>
          <w:tcPr>
            <w:tcW w:w="3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43E" w:rsidRPr="00C92CC3" w:rsidRDefault="003D643E" w:rsidP="003D643E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>94</w:t>
            </w:r>
          </w:p>
        </w:tc>
        <w:tc>
          <w:tcPr>
            <w:tcW w:w="3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43E" w:rsidRPr="00C92CC3" w:rsidRDefault="003D643E" w:rsidP="003D643E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>94</w:t>
            </w:r>
          </w:p>
        </w:tc>
        <w:tc>
          <w:tcPr>
            <w:tcW w:w="4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43E" w:rsidRPr="00C92CC3" w:rsidRDefault="003D643E" w:rsidP="003D643E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>100.00%</w:t>
            </w:r>
          </w:p>
        </w:tc>
        <w:tc>
          <w:tcPr>
            <w:tcW w:w="4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43E" w:rsidRPr="00C92CC3" w:rsidRDefault="003D643E" w:rsidP="003D643E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>3,387,693</w:t>
            </w:r>
          </w:p>
        </w:tc>
        <w:tc>
          <w:tcPr>
            <w:tcW w:w="3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43E" w:rsidRPr="00C92CC3" w:rsidRDefault="003D643E" w:rsidP="003D643E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>22471</w:t>
            </w:r>
          </w:p>
        </w:tc>
        <w:tc>
          <w:tcPr>
            <w:tcW w:w="34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43E" w:rsidRPr="00C92CC3" w:rsidRDefault="003D643E" w:rsidP="003D643E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 xml:space="preserve">150.76 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43E" w:rsidRPr="00C92CC3" w:rsidRDefault="003D643E" w:rsidP="003D643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th-TH"/>
              </w:rPr>
              <w:t>526.5</w:t>
            </w:r>
            <w:r w:rsidR="00CB1503" w:rsidRPr="00C92CC3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th-TH"/>
              </w:rPr>
              <w:t>（自修室）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43E" w:rsidRPr="00C92CC3" w:rsidRDefault="003D643E" w:rsidP="003D643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th-TH"/>
              </w:rPr>
              <w:t>732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43E" w:rsidRPr="00C92CC3" w:rsidRDefault="003D643E" w:rsidP="003D643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th-TH"/>
              </w:rPr>
              <w:t>71.93%</w:t>
            </w:r>
          </w:p>
        </w:tc>
        <w:tc>
          <w:tcPr>
            <w:tcW w:w="4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43E" w:rsidRPr="00C92CC3" w:rsidRDefault="003D643E" w:rsidP="003D643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th-TH"/>
              </w:rPr>
              <w:t>10299778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43E" w:rsidRPr="00C92CC3" w:rsidRDefault="003D643E" w:rsidP="003D643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th-TH"/>
              </w:rPr>
              <w:t>315</w:t>
            </w:r>
          </w:p>
        </w:tc>
        <w:tc>
          <w:tcPr>
            <w:tcW w:w="4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43E" w:rsidRPr="00C92CC3" w:rsidRDefault="003D643E" w:rsidP="003D643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th-TH"/>
              </w:rPr>
              <w:t xml:space="preserve">32697.71 </w:t>
            </w:r>
          </w:p>
        </w:tc>
      </w:tr>
      <w:tr w:rsidR="003D643E" w:rsidRPr="00C92CC3" w:rsidTr="003D643E">
        <w:trPr>
          <w:trHeight w:val="1332"/>
        </w:trPr>
        <w:tc>
          <w:tcPr>
            <w:tcW w:w="2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43E" w:rsidRPr="00C92CC3" w:rsidRDefault="003D643E" w:rsidP="003D643E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  <w:lang w:bidi="th-TH"/>
              </w:rPr>
            </w:pPr>
          </w:p>
        </w:tc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43E" w:rsidRPr="00C92CC3" w:rsidRDefault="003D643E" w:rsidP="003D643E">
            <w:pPr>
              <w:widowControl/>
              <w:jc w:val="left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</w:p>
        </w:tc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43E" w:rsidRPr="00C92CC3" w:rsidRDefault="003D643E" w:rsidP="003D643E">
            <w:pPr>
              <w:widowControl/>
              <w:jc w:val="left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43E" w:rsidRPr="00C92CC3" w:rsidRDefault="003D643E" w:rsidP="003D643E">
            <w:pPr>
              <w:widowControl/>
              <w:jc w:val="left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43E" w:rsidRPr="00C92CC3" w:rsidRDefault="003D643E" w:rsidP="003D643E">
            <w:pPr>
              <w:widowControl/>
              <w:jc w:val="left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</w:p>
        </w:tc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43E" w:rsidRPr="00C92CC3" w:rsidRDefault="003D643E" w:rsidP="003D643E">
            <w:pPr>
              <w:widowControl/>
              <w:jc w:val="left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</w:p>
        </w:tc>
        <w:tc>
          <w:tcPr>
            <w:tcW w:w="3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43E" w:rsidRPr="00C92CC3" w:rsidRDefault="003D643E" w:rsidP="003D643E">
            <w:pPr>
              <w:widowControl/>
              <w:jc w:val="left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43E" w:rsidRPr="00C92CC3" w:rsidRDefault="003D643E" w:rsidP="003D643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th-TH"/>
              </w:rPr>
              <w:t>1667.4</w:t>
            </w:r>
            <w:r w:rsidR="00CB1503" w:rsidRPr="00C92CC3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th-TH"/>
              </w:rPr>
              <w:t>（正馆）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43E" w:rsidRPr="00C92CC3" w:rsidRDefault="003D643E" w:rsidP="003D643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th-TH"/>
              </w:rPr>
              <w:t>2162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43E" w:rsidRPr="00C92CC3" w:rsidRDefault="003D643E" w:rsidP="003D643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th-TH"/>
              </w:rPr>
              <w:t>77.12%</w:t>
            </w:r>
          </w:p>
        </w:tc>
        <w:tc>
          <w:tcPr>
            <w:tcW w:w="4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43E" w:rsidRPr="00C92CC3" w:rsidRDefault="003D643E" w:rsidP="003D643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  <w:lang w:bidi="th-TH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43E" w:rsidRPr="00C92CC3" w:rsidRDefault="003D643E" w:rsidP="003D643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  <w:lang w:bidi="th-TH"/>
              </w:rPr>
            </w:pPr>
          </w:p>
        </w:tc>
        <w:tc>
          <w:tcPr>
            <w:tcW w:w="4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43E" w:rsidRPr="00C92CC3" w:rsidRDefault="003D643E" w:rsidP="003D643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  <w:lang w:bidi="th-TH"/>
              </w:rPr>
            </w:pPr>
          </w:p>
        </w:tc>
      </w:tr>
      <w:tr w:rsidR="003D643E" w:rsidRPr="00C92CC3" w:rsidTr="003D643E">
        <w:trPr>
          <w:trHeight w:val="288"/>
        </w:trPr>
        <w:tc>
          <w:tcPr>
            <w:tcW w:w="2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43E" w:rsidRPr="00C92CC3" w:rsidRDefault="003D643E" w:rsidP="003D643E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  <w:lang w:bidi="th-TH"/>
              </w:rPr>
            </w:pPr>
          </w:p>
        </w:tc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43E" w:rsidRPr="00C92CC3" w:rsidRDefault="003D643E" w:rsidP="003D643E">
            <w:pPr>
              <w:widowControl/>
              <w:jc w:val="left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</w:p>
        </w:tc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43E" w:rsidRPr="00C92CC3" w:rsidRDefault="003D643E" w:rsidP="003D643E">
            <w:pPr>
              <w:widowControl/>
              <w:jc w:val="left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43E" w:rsidRPr="00C92CC3" w:rsidRDefault="003D643E" w:rsidP="003D643E">
            <w:pPr>
              <w:widowControl/>
              <w:jc w:val="left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43E" w:rsidRPr="00C92CC3" w:rsidRDefault="003D643E" w:rsidP="003D643E">
            <w:pPr>
              <w:widowControl/>
              <w:jc w:val="left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</w:p>
        </w:tc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43E" w:rsidRPr="00C92CC3" w:rsidRDefault="003D643E" w:rsidP="003D643E">
            <w:pPr>
              <w:widowControl/>
              <w:jc w:val="left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</w:p>
        </w:tc>
        <w:tc>
          <w:tcPr>
            <w:tcW w:w="3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43E" w:rsidRPr="00C92CC3" w:rsidRDefault="003D643E" w:rsidP="003D643E">
            <w:pPr>
              <w:widowControl/>
              <w:jc w:val="left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43E" w:rsidRPr="00C92CC3" w:rsidRDefault="003D643E" w:rsidP="003D643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th-TH"/>
              </w:rPr>
              <w:t>3544</w:t>
            </w:r>
            <w:r w:rsidR="00CB1503" w:rsidRPr="00C92CC3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th-TH"/>
              </w:rPr>
              <w:t>（累计进馆）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43E" w:rsidRPr="00C92CC3" w:rsidRDefault="003D643E" w:rsidP="003D643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th-TH"/>
              </w:rPr>
              <w:t>2894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43E" w:rsidRPr="00C92CC3" w:rsidRDefault="003D643E" w:rsidP="003D643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th-TH"/>
              </w:rPr>
              <w:t>122.46%</w:t>
            </w:r>
          </w:p>
        </w:tc>
        <w:tc>
          <w:tcPr>
            <w:tcW w:w="4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43E" w:rsidRPr="00C92CC3" w:rsidRDefault="003D643E" w:rsidP="003D643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  <w:lang w:bidi="th-TH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43E" w:rsidRPr="00C92CC3" w:rsidRDefault="003D643E" w:rsidP="003D643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  <w:lang w:bidi="th-TH"/>
              </w:rPr>
            </w:pPr>
          </w:p>
        </w:tc>
        <w:tc>
          <w:tcPr>
            <w:tcW w:w="4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43E" w:rsidRPr="00C92CC3" w:rsidRDefault="003D643E" w:rsidP="003D643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  <w:lang w:bidi="th-TH"/>
              </w:rPr>
            </w:pPr>
          </w:p>
        </w:tc>
      </w:tr>
    </w:tbl>
    <w:p w:rsidR="00E148EC" w:rsidRPr="00C92CC3" w:rsidRDefault="008334A1" w:rsidP="001B3A74">
      <w:pPr>
        <w:ind w:firstLineChars="200" w:firstLine="640"/>
        <w:rPr>
          <w:rFonts w:ascii="仿宋" w:eastAsia="仿宋" w:hAnsi="仿宋"/>
          <w:sz w:val="28"/>
          <w:szCs w:val="28"/>
        </w:rPr>
      </w:pPr>
      <w:r w:rsidRPr="00C92CC3">
        <w:rPr>
          <w:rFonts w:ascii="仿宋" w:eastAsia="仿宋" w:hAnsi="仿宋" w:hint="eastAsia"/>
          <w:sz w:val="32"/>
          <w:szCs w:val="32"/>
        </w:rPr>
        <w:t>表1</w:t>
      </w:r>
      <w:r w:rsidRPr="00C92CC3">
        <w:rPr>
          <w:rFonts w:ascii="仿宋" w:eastAsia="仿宋" w:hAnsi="仿宋"/>
          <w:sz w:val="32"/>
          <w:szCs w:val="32"/>
        </w:rPr>
        <w:t>.4</w:t>
      </w:r>
      <w:r w:rsidRPr="00C92CC3">
        <w:rPr>
          <w:rFonts w:ascii="仿宋" w:eastAsia="仿宋" w:hAnsi="仿宋" w:hint="eastAsia"/>
          <w:sz w:val="32"/>
          <w:szCs w:val="32"/>
        </w:rPr>
        <w:t>中，生均图书1</w:t>
      </w:r>
      <w:r w:rsidRPr="00C92CC3">
        <w:rPr>
          <w:rFonts w:ascii="仿宋" w:eastAsia="仿宋" w:hAnsi="仿宋"/>
          <w:sz w:val="32"/>
          <w:szCs w:val="32"/>
        </w:rPr>
        <w:t>50.76</w:t>
      </w:r>
      <w:r w:rsidRPr="00C92CC3">
        <w:rPr>
          <w:rFonts w:ascii="仿宋" w:eastAsia="仿宋" w:hAnsi="仿宋" w:hint="eastAsia"/>
          <w:sz w:val="32"/>
          <w:szCs w:val="32"/>
        </w:rPr>
        <w:t>册，高于指标文件规定的5</w:t>
      </w:r>
      <w:r w:rsidRPr="00C92CC3">
        <w:rPr>
          <w:rFonts w:ascii="仿宋" w:eastAsia="仿宋" w:hAnsi="仿宋"/>
          <w:sz w:val="32"/>
          <w:szCs w:val="32"/>
        </w:rPr>
        <w:t>0</w:t>
      </w:r>
      <w:r w:rsidRPr="00C92CC3">
        <w:rPr>
          <w:rFonts w:ascii="仿宋" w:eastAsia="仿宋" w:hAnsi="仿宋" w:hint="eastAsia"/>
          <w:sz w:val="32"/>
          <w:szCs w:val="32"/>
        </w:rPr>
        <w:t>册，符合要求；</w:t>
      </w:r>
      <w:r w:rsidR="00396418" w:rsidRPr="00C92CC3">
        <w:rPr>
          <w:rFonts w:ascii="仿宋" w:eastAsia="仿宋" w:hAnsi="仿宋" w:hint="eastAsia"/>
          <w:sz w:val="32"/>
          <w:szCs w:val="32"/>
        </w:rPr>
        <w:t>自修室预约率7</w:t>
      </w:r>
      <w:r w:rsidR="00396418" w:rsidRPr="00C92CC3">
        <w:rPr>
          <w:rFonts w:ascii="仿宋" w:eastAsia="仿宋" w:hAnsi="仿宋"/>
          <w:sz w:val="32"/>
          <w:szCs w:val="32"/>
        </w:rPr>
        <w:t>1.93</w:t>
      </w:r>
      <w:r w:rsidR="00396418" w:rsidRPr="00C92CC3">
        <w:rPr>
          <w:rFonts w:ascii="仿宋" w:eastAsia="仿宋" w:hAnsi="仿宋" w:hint="eastAsia"/>
          <w:sz w:val="32"/>
          <w:szCs w:val="32"/>
        </w:rPr>
        <w:t>%</w:t>
      </w:r>
      <w:r w:rsidR="000D2DEB" w:rsidRPr="00C92CC3">
        <w:rPr>
          <w:rFonts w:ascii="仿宋" w:eastAsia="仿宋" w:hAnsi="仿宋" w:hint="eastAsia"/>
          <w:sz w:val="32"/>
          <w:szCs w:val="32"/>
        </w:rPr>
        <w:t>（存在未预约进出自修室的情况）</w:t>
      </w:r>
      <w:r w:rsidR="00396418" w:rsidRPr="00C92CC3">
        <w:rPr>
          <w:rFonts w:ascii="仿宋" w:eastAsia="仿宋" w:hAnsi="仿宋" w:hint="eastAsia"/>
          <w:sz w:val="32"/>
          <w:szCs w:val="32"/>
        </w:rPr>
        <w:t>，</w:t>
      </w:r>
      <w:r w:rsidRPr="00C92CC3">
        <w:rPr>
          <w:rFonts w:ascii="仿宋" w:eastAsia="仿宋" w:hAnsi="仿宋" w:hint="eastAsia"/>
          <w:sz w:val="32"/>
          <w:szCs w:val="32"/>
        </w:rPr>
        <w:t>正馆座位上座率</w:t>
      </w:r>
      <w:r w:rsidR="00396418" w:rsidRPr="00C92CC3">
        <w:rPr>
          <w:rFonts w:ascii="仿宋" w:eastAsia="仿宋" w:hAnsi="仿宋"/>
          <w:sz w:val="32"/>
          <w:szCs w:val="32"/>
        </w:rPr>
        <w:t>77.12</w:t>
      </w:r>
      <w:r w:rsidRPr="00C92CC3">
        <w:rPr>
          <w:rFonts w:ascii="仿宋" w:eastAsia="仿宋" w:hAnsi="仿宋" w:hint="eastAsia"/>
          <w:sz w:val="32"/>
          <w:szCs w:val="32"/>
        </w:rPr>
        <w:t>%，</w:t>
      </w:r>
      <w:r w:rsidR="000D2DEB" w:rsidRPr="00C92CC3">
        <w:rPr>
          <w:rFonts w:ascii="仿宋" w:eastAsia="仿宋" w:hAnsi="仿宋" w:hint="eastAsia"/>
          <w:sz w:val="32"/>
          <w:szCs w:val="32"/>
        </w:rPr>
        <w:t>日均进馆人次同座位数比例1</w:t>
      </w:r>
      <w:r w:rsidR="000D2DEB" w:rsidRPr="00C92CC3">
        <w:rPr>
          <w:rFonts w:ascii="仿宋" w:eastAsia="仿宋" w:hAnsi="仿宋"/>
          <w:sz w:val="32"/>
          <w:szCs w:val="32"/>
        </w:rPr>
        <w:t>22.46</w:t>
      </w:r>
      <w:r w:rsidR="000D2DEB" w:rsidRPr="00C92CC3">
        <w:rPr>
          <w:rFonts w:ascii="仿宋" w:eastAsia="仿宋" w:hAnsi="仿宋" w:hint="eastAsia"/>
          <w:sz w:val="32"/>
          <w:szCs w:val="32"/>
        </w:rPr>
        <w:t>%（存在进馆借阅资料后即刻离开的情况），正馆座位</w:t>
      </w:r>
      <w:r w:rsidRPr="00C92CC3">
        <w:rPr>
          <w:rFonts w:ascii="仿宋" w:eastAsia="仿宋" w:hAnsi="仿宋" w:hint="eastAsia"/>
          <w:sz w:val="32"/>
          <w:szCs w:val="32"/>
        </w:rPr>
        <w:t>具有可利用的空间。</w:t>
      </w:r>
    </w:p>
    <w:p w:rsidR="00E148EC" w:rsidRPr="00C92CC3" w:rsidRDefault="008334A1">
      <w:pPr>
        <w:jc w:val="center"/>
        <w:rPr>
          <w:rFonts w:ascii="仿宋" w:eastAsia="仿宋" w:hAnsi="仿宋"/>
          <w:b/>
          <w:bCs/>
          <w:sz w:val="32"/>
          <w:szCs w:val="32"/>
        </w:rPr>
      </w:pPr>
      <w:r w:rsidRPr="00C92CC3">
        <w:rPr>
          <w:rFonts w:ascii="仿宋" w:eastAsia="仿宋" w:hAnsi="仿宋" w:hint="eastAsia"/>
          <w:b/>
          <w:bCs/>
          <w:sz w:val="32"/>
          <w:szCs w:val="32"/>
        </w:rPr>
        <w:t>表1.5 体育馆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140"/>
        <w:gridCol w:w="906"/>
        <w:gridCol w:w="907"/>
        <w:gridCol w:w="574"/>
        <w:gridCol w:w="907"/>
        <w:gridCol w:w="907"/>
        <w:gridCol w:w="922"/>
        <w:gridCol w:w="778"/>
        <w:gridCol w:w="907"/>
        <w:gridCol w:w="574"/>
      </w:tblGrid>
      <w:tr w:rsidR="00E148EC" w:rsidRPr="00C92CC3">
        <w:trPr>
          <w:trHeight w:val="324"/>
        </w:trPr>
        <w:tc>
          <w:tcPr>
            <w:tcW w:w="669" w:type="pct"/>
            <w:tcBorders>
              <w:top w:val="single" w:sz="8" w:space="0" w:color="999999"/>
              <w:left w:val="single" w:sz="8" w:space="0" w:color="999999"/>
              <w:bottom w:val="single" w:sz="12" w:space="0" w:color="666666"/>
              <w:right w:val="single" w:sz="8" w:space="0" w:color="999999"/>
            </w:tcBorders>
            <w:shd w:val="clear" w:color="auto" w:fill="auto"/>
            <w:noWrap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一级指标</w:t>
            </w:r>
          </w:p>
        </w:tc>
        <w:tc>
          <w:tcPr>
            <w:tcW w:w="3006" w:type="pct"/>
            <w:gridSpan w:val="6"/>
            <w:tcBorders>
              <w:top w:val="single" w:sz="8" w:space="0" w:color="999999"/>
              <w:left w:val="nil"/>
              <w:bottom w:val="single" w:sz="12" w:space="0" w:color="666666"/>
              <w:right w:val="single" w:sz="8" w:space="0" w:color="999999"/>
            </w:tcBorders>
            <w:shd w:val="clear" w:color="auto" w:fill="auto"/>
            <w:noWrap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房屋和建筑物</w:t>
            </w:r>
          </w:p>
        </w:tc>
        <w:tc>
          <w:tcPr>
            <w:tcW w:w="1325" w:type="pct"/>
            <w:gridSpan w:val="3"/>
            <w:tcBorders>
              <w:top w:val="single" w:sz="8" w:space="0" w:color="999999"/>
              <w:left w:val="nil"/>
              <w:bottom w:val="single" w:sz="12" w:space="0" w:color="666666"/>
              <w:right w:val="single" w:sz="8" w:space="0" w:color="999999"/>
            </w:tcBorders>
            <w:shd w:val="clear" w:color="auto" w:fill="auto"/>
            <w:noWrap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设备</w:t>
            </w:r>
          </w:p>
        </w:tc>
      </w:tr>
      <w:tr w:rsidR="00E148EC" w:rsidRPr="00C92CC3">
        <w:trPr>
          <w:trHeight w:val="336"/>
        </w:trPr>
        <w:tc>
          <w:tcPr>
            <w:tcW w:w="669" w:type="pct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二级指标</w:t>
            </w:r>
          </w:p>
        </w:tc>
        <w:tc>
          <w:tcPr>
            <w:tcW w:w="3006" w:type="pct"/>
            <w:gridSpan w:val="6"/>
            <w:tcBorders>
              <w:top w:val="single" w:sz="12" w:space="0" w:color="666666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教学科研及辅助用房</w:t>
            </w:r>
          </w:p>
        </w:tc>
        <w:tc>
          <w:tcPr>
            <w:tcW w:w="1325" w:type="pct"/>
            <w:gridSpan w:val="3"/>
            <w:tcBorders>
              <w:top w:val="single" w:sz="12" w:space="0" w:color="666666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教学科研设备</w:t>
            </w:r>
          </w:p>
        </w:tc>
      </w:tr>
      <w:tr w:rsidR="00E148EC" w:rsidRPr="00C92CC3">
        <w:trPr>
          <w:trHeight w:val="624"/>
        </w:trPr>
        <w:tc>
          <w:tcPr>
            <w:tcW w:w="669" w:type="pct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三级指标</w:t>
            </w:r>
          </w:p>
        </w:tc>
        <w:tc>
          <w:tcPr>
            <w:tcW w:w="1400" w:type="pct"/>
            <w:gridSpan w:val="3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生均体育馆面积</w:t>
            </w:r>
          </w:p>
        </w:tc>
        <w:tc>
          <w:tcPr>
            <w:tcW w:w="1605" w:type="pct"/>
            <w:gridSpan w:val="3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体育馆房间数量利用率（%）</w:t>
            </w:r>
          </w:p>
        </w:tc>
        <w:tc>
          <w:tcPr>
            <w:tcW w:w="1325" w:type="pct"/>
            <w:gridSpan w:val="3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生均体育设备值</w:t>
            </w:r>
          </w:p>
        </w:tc>
      </w:tr>
      <w:tr w:rsidR="00E148EC" w:rsidRPr="00C92CC3">
        <w:trPr>
          <w:trHeight w:val="1260"/>
        </w:trPr>
        <w:tc>
          <w:tcPr>
            <w:tcW w:w="669" w:type="pct"/>
            <w:vMerge w:val="restart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数据</w:t>
            </w: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体育馆面积（㎡）</w:t>
            </w: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全日制在校生数（人）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指标值(㎡/</w:t>
            </w:r>
            <w:r w:rsidRPr="00C92CC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lastRenderedPageBreak/>
              <w:t>人)</w:t>
            </w: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lastRenderedPageBreak/>
              <w:t>在用房间数量（间）</w:t>
            </w: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房间总量（间）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指标值(%)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体育设备总值（万元）</w:t>
            </w: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全日制在校生数（人）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指标值(万元</w:t>
            </w:r>
            <w:r w:rsidRPr="00C92CC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lastRenderedPageBreak/>
              <w:t>/人)</w:t>
            </w:r>
          </w:p>
        </w:tc>
      </w:tr>
      <w:tr w:rsidR="00E148EC" w:rsidRPr="00C92CC3">
        <w:trPr>
          <w:trHeight w:val="300"/>
        </w:trPr>
        <w:tc>
          <w:tcPr>
            <w:tcW w:w="669" w:type="pct"/>
            <w:vMerge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</w:tcPr>
          <w:p w:rsidR="00E148EC" w:rsidRPr="00C92CC3" w:rsidRDefault="00E148EC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Calibri" w:eastAsia="等线" w:hAnsi="Calibri" w:cs="Calibri"/>
                <w:color w:val="000000"/>
                <w:kern w:val="0"/>
                <w:szCs w:val="21"/>
                <w:lang w:bidi="th-TH"/>
              </w:rPr>
              <w:t>8580.27</w:t>
            </w: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Calibri" w:eastAsia="等线" w:hAnsi="Calibri" w:cs="Calibri"/>
                <w:color w:val="000000"/>
                <w:kern w:val="0"/>
                <w:szCs w:val="21"/>
                <w:lang w:bidi="th-TH"/>
              </w:rPr>
              <w:t>22471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Calibri" w:eastAsia="等线" w:hAnsi="Calibri" w:cs="Calibri"/>
                <w:color w:val="000000"/>
                <w:kern w:val="0"/>
                <w:szCs w:val="21"/>
                <w:lang w:bidi="th-TH"/>
              </w:rPr>
              <w:t xml:space="preserve">0.38 </w:t>
            </w: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Calibri" w:eastAsia="等线" w:hAnsi="Calibri" w:cs="Calibri"/>
                <w:color w:val="000000"/>
                <w:kern w:val="0"/>
                <w:szCs w:val="21"/>
                <w:lang w:bidi="th-TH"/>
              </w:rPr>
              <w:t>24</w:t>
            </w: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Calibri" w:eastAsia="等线" w:hAnsi="Calibri" w:cs="Calibri"/>
                <w:color w:val="000000"/>
                <w:kern w:val="0"/>
                <w:szCs w:val="21"/>
                <w:lang w:bidi="th-TH"/>
              </w:rPr>
              <w:t>24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Calibri" w:eastAsia="等线" w:hAnsi="Calibri" w:cs="Calibri"/>
                <w:color w:val="000000"/>
                <w:kern w:val="0"/>
                <w:szCs w:val="21"/>
                <w:lang w:bidi="th-TH"/>
              </w:rPr>
              <w:t>100.00%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Calibri" w:eastAsia="等线" w:hAnsi="Calibri" w:cs="Calibri"/>
                <w:color w:val="000000"/>
                <w:kern w:val="0"/>
                <w:szCs w:val="21"/>
                <w:lang w:bidi="th-TH"/>
              </w:rPr>
              <w:t>234.84</w:t>
            </w: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Calibri" w:eastAsia="等线" w:hAnsi="Calibri" w:cs="Calibri"/>
                <w:color w:val="000000"/>
                <w:kern w:val="0"/>
                <w:szCs w:val="21"/>
                <w:lang w:bidi="th-TH"/>
              </w:rPr>
              <w:t>22471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Calibri" w:eastAsia="等线" w:hAnsi="Calibri" w:cs="Calibri"/>
                <w:color w:val="000000"/>
                <w:kern w:val="0"/>
                <w:szCs w:val="21"/>
                <w:lang w:bidi="th-TH"/>
              </w:rPr>
              <w:t xml:space="preserve">0.01 </w:t>
            </w:r>
          </w:p>
        </w:tc>
      </w:tr>
    </w:tbl>
    <w:p w:rsidR="00E148EC" w:rsidRPr="00C92CC3" w:rsidRDefault="008334A1">
      <w:pPr>
        <w:ind w:firstLineChars="200" w:firstLine="640"/>
        <w:rPr>
          <w:rFonts w:ascii="仿宋" w:eastAsia="仿宋" w:hAnsi="仿宋"/>
          <w:sz w:val="28"/>
          <w:szCs w:val="28"/>
        </w:rPr>
      </w:pPr>
      <w:r w:rsidRPr="00C92CC3">
        <w:rPr>
          <w:rFonts w:ascii="仿宋" w:eastAsia="仿宋" w:hAnsi="仿宋" w:hint="eastAsia"/>
          <w:sz w:val="32"/>
          <w:szCs w:val="32"/>
        </w:rPr>
        <w:t>表1</w:t>
      </w:r>
      <w:r w:rsidRPr="00C92CC3">
        <w:rPr>
          <w:rFonts w:ascii="仿宋" w:eastAsia="仿宋" w:hAnsi="仿宋"/>
          <w:sz w:val="32"/>
          <w:szCs w:val="32"/>
        </w:rPr>
        <w:t>.5</w:t>
      </w:r>
      <w:r w:rsidRPr="00C92CC3">
        <w:rPr>
          <w:rFonts w:ascii="仿宋" w:eastAsia="仿宋" w:hAnsi="仿宋" w:hint="eastAsia"/>
          <w:sz w:val="32"/>
          <w:szCs w:val="32"/>
        </w:rPr>
        <w:t>中，生均体育馆面积</w:t>
      </w:r>
      <w:r w:rsidRPr="00C92CC3">
        <w:rPr>
          <w:rFonts w:ascii="仿宋" w:eastAsia="仿宋" w:hAnsi="仿宋"/>
          <w:sz w:val="32"/>
          <w:szCs w:val="32"/>
        </w:rPr>
        <w:t>0.38</w:t>
      </w:r>
      <w:r w:rsidRPr="00C92CC3">
        <w:rPr>
          <w:rFonts w:ascii="仿宋" w:eastAsia="仿宋" w:hAnsi="仿宋" w:hint="eastAsia"/>
          <w:sz w:val="32"/>
          <w:szCs w:val="32"/>
        </w:rPr>
        <w:t>平方，低于《普通高等学校建筑面积指标》（建标〔2018〕32号）建议的1.0</w:t>
      </w:r>
      <w:r w:rsidRPr="00C92CC3">
        <w:rPr>
          <w:rFonts w:ascii="仿宋" w:eastAsia="仿宋" w:hAnsi="仿宋"/>
          <w:sz w:val="32"/>
          <w:szCs w:val="32"/>
        </w:rPr>
        <w:t>5</w:t>
      </w:r>
      <w:r w:rsidRPr="00C92CC3">
        <w:rPr>
          <w:rFonts w:ascii="仿宋" w:eastAsia="仿宋" w:hAnsi="仿宋" w:hint="eastAsia"/>
          <w:sz w:val="32"/>
          <w:szCs w:val="32"/>
        </w:rPr>
        <w:t>平方，该项指标非强制要求。</w:t>
      </w:r>
    </w:p>
    <w:p w:rsidR="00E148EC" w:rsidRPr="00C92CC3" w:rsidRDefault="008334A1">
      <w:pPr>
        <w:jc w:val="center"/>
        <w:rPr>
          <w:rFonts w:ascii="仿宋" w:eastAsia="仿宋" w:hAnsi="仿宋"/>
          <w:b/>
          <w:bCs/>
          <w:sz w:val="32"/>
          <w:szCs w:val="32"/>
        </w:rPr>
      </w:pPr>
      <w:r w:rsidRPr="00C92CC3">
        <w:rPr>
          <w:rFonts w:ascii="仿宋" w:eastAsia="仿宋" w:hAnsi="仿宋" w:hint="eastAsia"/>
          <w:b/>
          <w:bCs/>
          <w:sz w:val="32"/>
          <w:szCs w:val="32"/>
        </w:rPr>
        <w:t>表1.6 礼堂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254"/>
        <w:gridCol w:w="1212"/>
        <w:gridCol w:w="1212"/>
        <w:gridCol w:w="1212"/>
        <w:gridCol w:w="1212"/>
        <w:gridCol w:w="1212"/>
        <w:gridCol w:w="1208"/>
      </w:tblGrid>
      <w:tr w:rsidR="00E148EC" w:rsidRPr="00C92CC3">
        <w:trPr>
          <w:trHeight w:val="324"/>
        </w:trPr>
        <w:tc>
          <w:tcPr>
            <w:tcW w:w="736" w:type="pct"/>
            <w:tcBorders>
              <w:top w:val="single" w:sz="8" w:space="0" w:color="999999"/>
              <w:left w:val="single" w:sz="8" w:space="0" w:color="999999"/>
              <w:bottom w:val="single" w:sz="12" w:space="0" w:color="666666"/>
              <w:right w:val="single" w:sz="8" w:space="0" w:color="999999"/>
            </w:tcBorders>
            <w:shd w:val="clear" w:color="auto" w:fill="auto"/>
            <w:noWrap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  <w:lang w:bidi="th-TH"/>
              </w:rPr>
              <w:t>一级指标</w:t>
            </w:r>
          </w:p>
        </w:tc>
        <w:tc>
          <w:tcPr>
            <w:tcW w:w="4264" w:type="pct"/>
            <w:gridSpan w:val="6"/>
            <w:tcBorders>
              <w:top w:val="single" w:sz="8" w:space="0" w:color="999999"/>
              <w:left w:val="nil"/>
              <w:bottom w:val="single" w:sz="12" w:space="0" w:color="666666"/>
              <w:right w:val="single" w:sz="8" w:space="0" w:color="999999"/>
            </w:tcBorders>
            <w:shd w:val="clear" w:color="auto" w:fill="auto"/>
            <w:noWrap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  <w:lang w:bidi="th-TH"/>
              </w:rPr>
              <w:t>房屋和建筑物</w:t>
            </w:r>
          </w:p>
        </w:tc>
      </w:tr>
      <w:tr w:rsidR="00E148EC" w:rsidRPr="00C92CC3">
        <w:trPr>
          <w:trHeight w:val="336"/>
        </w:trPr>
        <w:tc>
          <w:tcPr>
            <w:tcW w:w="736" w:type="pct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  <w:lang w:bidi="th-TH"/>
              </w:rPr>
              <w:t>二级指标</w:t>
            </w:r>
          </w:p>
        </w:tc>
        <w:tc>
          <w:tcPr>
            <w:tcW w:w="4264" w:type="pct"/>
            <w:gridSpan w:val="6"/>
            <w:tcBorders>
              <w:top w:val="single" w:sz="12" w:space="0" w:color="666666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  <w:lang w:bidi="th-TH"/>
              </w:rPr>
              <w:t>教学科研及辅助用房</w:t>
            </w:r>
          </w:p>
        </w:tc>
      </w:tr>
      <w:tr w:rsidR="00E148EC" w:rsidRPr="00C92CC3">
        <w:trPr>
          <w:trHeight w:val="624"/>
        </w:trPr>
        <w:tc>
          <w:tcPr>
            <w:tcW w:w="736" w:type="pct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  <w:lang w:bidi="th-TH"/>
              </w:rPr>
              <w:t>三级指标</w:t>
            </w:r>
          </w:p>
        </w:tc>
        <w:tc>
          <w:tcPr>
            <w:tcW w:w="2133" w:type="pct"/>
            <w:gridSpan w:val="3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  <w:lang w:bidi="th-TH"/>
              </w:rPr>
              <w:t>礼堂周均使用次数</w:t>
            </w:r>
          </w:p>
        </w:tc>
        <w:tc>
          <w:tcPr>
            <w:tcW w:w="2131" w:type="pct"/>
            <w:gridSpan w:val="3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  <w:lang w:bidi="th-TH"/>
              </w:rPr>
              <w:t>礼堂房间数量利用率（%）</w:t>
            </w:r>
          </w:p>
        </w:tc>
      </w:tr>
      <w:tr w:rsidR="00E148EC" w:rsidRPr="00C92CC3">
        <w:trPr>
          <w:trHeight w:val="948"/>
        </w:trPr>
        <w:tc>
          <w:tcPr>
            <w:tcW w:w="736" w:type="pct"/>
            <w:vMerge w:val="restart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  <w:lang w:bidi="th-TH"/>
              </w:rPr>
              <w:t>数据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th-TH"/>
              </w:rPr>
              <w:t>使用次数（次）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th-TH"/>
              </w:rPr>
              <w:t>教学周数（周）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th-TH"/>
              </w:rPr>
              <w:t>指标值(次/周)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th-TH"/>
              </w:rPr>
              <w:t>在用房间数量（间）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th-TH"/>
              </w:rPr>
              <w:t>房间总量（间）</w:t>
            </w:r>
          </w:p>
        </w:tc>
        <w:tc>
          <w:tcPr>
            <w:tcW w:w="709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th-TH"/>
              </w:rPr>
              <w:t>指标值(%)</w:t>
            </w:r>
          </w:p>
        </w:tc>
      </w:tr>
      <w:tr w:rsidR="00E148EC" w:rsidRPr="00C92CC3">
        <w:trPr>
          <w:trHeight w:val="825"/>
        </w:trPr>
        <w:tc>
          <w:tcPr>
            <w:tcW w:w="736" w:type="pct"/>
            <w:vMerge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</w:tcPr>
          <w:p w:rsidR="00E148EC" w:rsidRPr="00C92CC3" w:rsidRDefault="00E148EC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  <w:lang w:bidi="th-TH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>476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>120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>3.97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>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>3</w:t>
            </w:r>
          </w:p>
        </w:tc>
        <w:tc>
          <w:tcPr>
            <w:tcW w:w="709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>100.00%</w:t>
            </w:r>
          </w:p>
        </w:tc>
      </w:tr>
    </w:tbl>
    <w:p w:rsidR="00E148EC" w:rsidRPr="00C92CC3" w:rsidRDefault="008334A1">
      <w:pPr>
        <w:ind w:firstLineChars="200" w:firstLine="640"/>
        <w:rPr>
          <w:rFonts w:ascii="仿宋" w:eastAsia="仿宋" w:hAnsi="仿宋"/>
          <w:sz w:val="28"/>
          <w:szCs w:val="28"/>
        </w:rPr>
      </w:pPr>
      <w:r w:rsidRPr="00C92CC3">
        <w:rPr>
          <w:rFonts w:ascii="仿宋" w:eastAsia="仿宋" w:hAnsi="仿宋" w:hint="eastAsia"/>
          <w:sz w:val="32"/>
          <w:szCs w:val="32"/>
        </w:rPr>
        <w:t>表1</w:t>
      </w:r>
      <w:r w:rsidRPr="00C92CC3">
        <w:rPr>
          <w:rFonts w:ascii="仿宋" w:eastAsia="仿宋" w:hAnsi="仿宋"/>
          <w:sz w:val="32"/>
          <w:szCs w:val="32"/>
        </w:rPr>
        <w:t>.6</w:t>
      </w:r>
      <w:r w:rsidRPr="00C92CC3">
        <w:rPr>
          <w:rFonts w:ascii="仿宋" w:eastAsia="仿宋" w:hAnsi="仿宋" w:hint="eastAsia"/>
          <w:sz w:val="32"/>
          <w:szCs w:val="32"/>
        </w:rPr>
        <w:t>中，每个礼堂每周（按7天计）平均使用约4次，使用频率中等。</w:t>
      </w:r>
    </w:p>
    <w:p w:rsidR="00E148EC" w:rsidRPr="00C92CC3" w:rsidRDefault="008334A1">
      <w:pPr>
        <w:jc w:val="center"/>
        <w:rPr>
          <w:rFonts w:ascii="仿宋" w:eastAsia="仿宋" w:hAnsi="仿宋"/>
          <w:b/>
          <w:bCs/>
          <w:sz w:val="32"/>
          <w:szCs w:val="32"/>
        </w:rPr>
      </w:pPr>
      <w:r w:rsidRPr="00C92CC3">
        <w:rPr>
          <w:rFonts w:ascii="仿宋" w:eastAsia="仿宋" w:hAnsi="仿宋" w:hint="eastAsia"/>
          <w:b/>
          <w:bCs/>
          <w:sz w:val="32"/>
          <w:szCs w:val="32"/>
        </w:rPr>
        <w:t>表1.7 学生宿舍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181"/>
        <w:gridCol w:w="1399"/>
        <w:gridCol w:w="1099"/>
        <w:gridCol w:w="1101"/>
        <w:gridCol w:w="1099"/>
        <w:gridCol w:w="1101"/>
        <w:gridCol w:w="1542"/>
      </w:tblGrid>
      <w:tr w:rsidR="00E148EC" w:rsidRPr="00C92CC3">
        <w:trPr>
          <w:trHeight w:val="324"/>
        </w:trPr>
        <w:tc>
          <w:tcPr>
            <w:tcW w:w="692" w:type="pct"/>
            <w:tcBorders>
              <w:top w:val="single" w:sz="8" w:space="0" w:color="999999"/>
              <w:left w:val="single" w:sz="8" w:space="0" w:color="999999"/>
              <w:bottom w:val="single" w:sz="12" w:space="0" w:color="666666"/>
              <w:right w:val="single" w:sz="8" w:space="0" w:color="999999"/>
            </w:tcBorders>
            <w:shd w:val="clear" w:color="auto" w:fill="auto"/>
            <w:noWrap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一级指标</w:t>
            </w:r>
          </w:p>
        </w:tc>
        <w:tc>
          <w:tcPr>
            <w:tcW w:w="4308" w:type="pct"/>
            <w:gridSpan w:val="6"/>
            <w:tcBorders>
              <w:top w:val="single" w:sz="8" w:space="0" w:color="999999"/>
              <w:left w:val="nil"/>
              <w:bottom w:val="single" w:sz="12" w:space="0" w:color="666666"/>
              <w:right w:val="single" w:sz="8" w:space="0" w:color="999999"/>
            </w:tcBorders>
            <w:shd w:val="clear" w:color="auto" w:fill="auto"/>
            <w:noWrap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房屋和建筑物</w:t>
            </w:r>
          </w:p>
        </w:tc>
      </w:tr>
      <w:tr w:rsidR="00E148EC" w:rsidRPr="00C92CC3">
        <w:trPr>
          <w:trHeight w:val="336"/>
        </w:trPr>
        <w:tc>
          <w:tcPr>
            <w:tcW w:w="692" w:type="pct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二级指标</w:t>
            </w:r>
          </w:p>
        </w:tc>
        <w:tc>
          <w:tcPr>
            <w:tcW w:w="4308" w:type="pct"/>
            <w:gridSpan w:val="6"/>
            <w:tcBorders>
              <w:top w:val="single" w:sz="12" w:space="0" w:color="666666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生活后勤用房</w:t>
            </w:r>
          </w:p>
        </w:tc>
      </w:tr>
      <w:tr w:rsidR="00E148EC" w:rsidRPr="00C92CC3">
        <w:trPr>
          <w:trHeight w:val="324"/>
        </w:trPr>
        <w:tc>
          <w:tcPr>
            <w:tcW w:w="692" w:type="pct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三级指标</w:t>
            </w:r>
          </w:p>
        </w:tc>
        <w:tc>
          <w:tcPr>
            <w:tcW w:w="2112" w:type="pct"/>
            <w:gridSpan w:val="3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生均宿舍面积</w:t>
            </w:r>
          </w:p>
        </w:tc>
        <w:tc>
          <w:tcPr>
            <w:tcW w:w="2195" w:type="pct"/>
            <w:gridSpan w:val="3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宿舍数量利用率（%）</w:t>
            </w:r>
          </w:p>
        </w:tc>
      </w:tr>
      <w:tr w:rsidR="00E148EC" w:rsidRPr="00C92CC3">
        <w:trPr>
          <w:trHeight w:val="1260"/>
        </w:trPr>
        <w:tc>
          <w:tcPr>
            <w:tcW w:w="692" w:type="pct"/>
            <w:vMerge w:val="restart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数据</w:t>
            </w:r>
          </w:p>
        </w:tc>
        <w:tc>
          <w:tcPr>
            <w:tcW w:w="821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学生宿舍面积（㎡）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全日制在校生数（人）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指标值(㎡/人)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在用宿舍数量（间）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宿舍总量（间）</w:t>
            </w:r>
          </w:p>
        </w:tc>
        <w:tc>
          <w:tcPr>
            <w:tcW w:w="904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指标值(%)</w:t>
            </w:r>
          </w:p>
        </w:tc>
      </w:tr>
      <w:tr w:rsidR="00E148EC" w:rsidRPr="00C92CC3">
        <w:trPr>
          <w:trHeight w:val="300"/>
        </w:trPr>
        <w:tc>
          <w:tcPr>
            <w:tcW w:w="692" w:type="pct"/>
            <w:vMerge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</w:tcPr>
          <w:p w:rsidR="00E148EC" w:rsidRPr="00C92CC3" w:rsidRDefault="00E148EC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821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Calibri" w:eastAsia="等线" w:hAnsi="Calibri" w:cs="Calibri"/>
                <w:color w:val="000000"/>
                <w:kern w:val="0"/>
                <w:szCs w:val="21"/>
                <w:lang w:bidi="th-TH"/>
              </w:rPr>
              <w:t>269357.36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Calibri" w:eastAsia="等线" w:hAnsi="Calibri" w:cs="Calibri"/>
                <w:color w:val="000000"/>
                <w:kern w:val="0"/>
                <w:szCs w:val="21"/>
                <w:lang w:bidi="th-TH"/>
              </w:rPr>
              <w:t>22471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Calibri" w:eastAsia="等线" w:hAnsi="Calibri" w:cs="Calibri"/>
                <w:color w:val="000000"/>
                <w:kern w:val="0"/>
                <w:szCs w:val="21"/>
                <w:lang w:bidi="th-TH"/>
              </w:rPr>
              <w:t xml:space="preserve">11.99 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Calibri" w:eastAsia="等线" w:hAnsi="Calibri" w:cs="Calibri"/>
                <w:color w:val="000000"/>
                <w:kern w:val="0"/>
                <w:szCs w:val="21"/>
                <w:lang w:bidi="th-TH"/>
              </w:rPr>
              <w:t>5197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Calibri" w:eastAsia="等线" w:hAnsi="Calibri" w:cs="Calibri"/>
                <w:color w:val="000000"/>
                <w:kern w:val="0"/>
                <w:szCs w:val="21"/>
                <w:lang w:bidi="th-TH"/>
              </w:rPr>
              <w:t>5291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Calibri" w:eastAsia="等线" w:hAnsi="Calibri" w:cs="Calibri"/>
                <w:color w:val="000000"/>
                <w:kern w:val="0"/>
                <w:szCs w:val="21"/>
                <w:lang w:bidi="th-TH"/>
              </w:rPr>
              <w:t>98.22%</w:t>
            </w:r>
          </w:p>
        </w:tc>
      </w:tr>
    </w:tbl>
    <w:p w:rsidR="00E148EC" w:rsidRPr="00C92CC3" w:rsidRDefault="008334A1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C92CC3">
        <w:rPr>
          <w:rFonts w:ascii="仿宋" w:eastAsia="仿宋" w:hAnsi="仿宋" w:hint="eastAsia"/>
          <w:sz w:val="32"/>
          <w:szCs w:val="32"/>
        </w:rPr>
        <w:t>表1</w:t>
      </w:r>
      <w:r w:rsidRPr="00C92CC3">
        <w:rPr>
          <w:rFonts w:ascii="仿宋" w:eastAsia="仿宋" w:hAnsi="仿宋"/>
          <w:sz w:val="32"/>
          <w:szCs w:val="32"/>
        </w:rPr>
        <w:t>.7</w:t>
      </w:r>
      <w:r w:rsidRPr="00C92CC3">
        <w:rPr>
          <w:rFonts w:ascii="仿宋" w:eastAsia="仿宋" w:hAnsi="仿宋" w:hint="eastAsia"/>
          <w:sz w:val="32"/>
          <w:szCs w:val="32"/>
        </w:rPr>
        <w:t>中，生均学生宿舍面积</w:t>
      </w:r>
      <w:r w:rsidRPr="00C92CC3">
        <w:rPr>
          <w:rFonts w:ascii="仿宋" w:eastAsia="仿宋" w:hAnsi="仿宋"/>
          <w:sz w:val="32"/>
          <w:szCs w:val="32"/>
        </w:rPr>
        <w:t>11.99</w:t>
      </w:r>
      <w:r w:rsidRPr="00C92CC3">
        <w:rPr>
          <w:rFonts w:ascii="仿宋" w:eastAsia="仿宋" w:hAnsi="仿宋" w:hint="eastAsia"/>
          <w:sz w:val="32"/>
          <w:szCs w:val="32"/>
        </w:rPr>
        <w:t>平方，高于《普通高等学校建筑面积指标》（建标〔2018〕32号）规定的10平方，符合文件规定；宿舍数量利用率达9</w:t>
      </w:r>
      <w:r w:rsidRPr="00C92CC3">
        <w:rPr>
          <w:rFonts w:ascii="仿宋" w:eastAsia="仿宋" w:hAnsi="仿宋"/>
          <w:sz w:val="32"/>
          <w:szCs w:val="32"/>
        </w:rPr>
        <w:t>8.22</w:t>
      </w:r>
      <w:r w:rsidRPr="00C92CC3">
        <w:rPr>
          <w:rFonts w:ascii="仿宋" w:eastAsia="仿宋" w:hAnsi="仿宋" w:hint="eastAsia"/>
          <w:sz w:val="32"/>
          <w:szCs w:val="32"/>
        </w:rPr>
        <w:t>%，剩余宿舍床</w:t>
      </w:r>
      <w:r w:rsidRPr="00C92CC3">
        <w:rPr>
          <w:rFonts w:ascii="仿宋" w:eastAsia="仿宋" w:hAnsi="仿宋" w:hint="eastAsia"/>
          <w:sz w:val="32"/>
          <w:szCs w:val="32"/>
        </w:rPr>
        <w:lastRenderedPageBreak/>
        <w:t>位3</w:t>
      </w:r>
      <w:r w:rsidRPr="00C92CC3">
        <w:rPr>
          <w:rFonts w:ascii="仿宋" w:eastAsia="仿宋" w:hAnsi="仿宋"/>
          <w:sz w:val="32"/>
          <w:szCs w:val="32"/>
        </w:rPr>
        <w:t>76</w:t>
      </w:r>
      <w:r w:rsidRPr="00C92CC3">
        <w:rPr>
          <w:rFonts w:ascii="仿宋" w:eastAsia="仿宋" w:hAnsi="仿宋" w:hint="eastAsia"/>
          <w:sz w:val="32"/>
          <w:szCs w:val="32"/>
        </w:rPr>
        <w:t>个，余量较为紧张。</w:t>
      </w:r>
    </w:p>
    <w:p w:rsidR="00E148EC" w:rsidRPr="00C92CC3" w:rsidRDefault="008334A1">
      <w:pPr>
        <w:numPr>
          <w:ilvl w:val="0"/>
          <w:numId w:val="1"/>
        </w:numPr>
        <w:ind w:firstLineChars="200" w:firstLine="640"/>
        <w:rPr>
          <w:rFonts w:ascii="楷体" w:eastAsia="楷体" w:hAnsi="楷体"/>
          <w:sz w:val="32"/>
          <w:szCs w:val="32"/>
        </w:rPr>
      </w:pPr>
      <w:r w:rsidRPr="00C92CC3">
        <w:rPr>
          <w:rFonts w:ascii="楷体" w:eastAsia="楷体" w:hAnsi="楷体" w:hint="eastAsia"/>
          <w:sz w:val="32"/>
          <w:szCs w:val="32"/>
        </w:rPr>
        <w:t>二级学院指标</w:t>
      </w:r>
    </w:p>
    <w:p w:rsidR="00E148EC" w:rsidRPr="00C92CC3" w:rsidRDefault="008334A1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C92CC3">
        <w:rPr>
          <w:rFonts w:ascii="仿宋" w:eastAsia="仿宋" w:hAnsi="仿宋" w:hint="eastAsia"/>
          <w:sz w:val="32"/>
          <w:szCs w:val="32"/>
        </w:rPr>
        <w:t>二级学院指标包括：教学及辅助用房、行政办公用房、实验室用房、教学科研设备、通用设备共5项，详见下表。</w:t>
      </w:r>
    </w:p>
    <w:p w:rsidR="00E148EC" w:rsidRPr="00C92CC3" w:rsidRDefault="008334A1" w:rsidP="001544F6">
      <w:pPr>
        <w:jc w:val="center"/>
        <w:rPr>
          <w:rFonts w:ascii="仿宋" w:eastAsia="仿宋" w:hAnsi="仿宋"/>
          <w:b/>
          <w:bCs/>
          <w:sz w:val="32"/>
          <w:szCs w:val="32"/>
        </w:rPr>
      </w:pPr>
      <w:r w:rsidRPr="00C92CC3">
        <w:rPr>
          <w:rFonts w:ascii="仿宋" w:eastAsia="仿宋" w:hAnsi="仿宋" w:hint="eastAsia"/>
          <w:b/>
          <w:bCs/>
          <w:sz w:val="32"/>
          <w:szCs w:val="32"/>
        </w:rPr>
        <w:t>表2.1 教学及辅助用房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27"/>
        <w:gridCol w:w="427"/>
        <w:gridCol w:w="427"/>
        <w:gridCol w:w="2509"/>
        <w:gridCol w:w="741"/>
        <w:gridCol w:w="951"/>
        <w:gridCol w:w="1243"/>
        <w:gridCol w:w="846"/>
        <w:gridCol w:w="951"/>
      </w:tblGrid>
      <w:tr w:rsidR="003A22D3" w:rsidRPr="00C92CC3" w:rsidTr="003A22D3">
        <w:trPr>
          <w:trHeight w:val="636"/>
        </w:trPr>
        <w:tc>
          <w:tcPr>
            <w:tcW w:w="300" w:type="pct"/>
            <w:vMerge w:val="restar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3A22D3" w:rsidRPr="00C92CC3" w:rsidRDefault="003A22D3" w:rsidP="003A22D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  <w:lang w:bidi="th-TH"/>
              </w:rPr>
              <w:t>序号</w:t>
            </w:r>
          </w:p>
        </w:tc>
        <w:tc>
          <w:tcPr>
            <w:tcW w:w="506" w:type="pct"/>
            <w:vMerge w:val="restar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3A22D3" w:rsidRPr="00C92CC3" w:rsidRDefault="003A22D3" w:rsidP="003A22D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  <w:lang w:bidi="th-TH"/>
              </w:rPr>
              <w:t>单位名称</w:t>
            </w:r>
          </w:p>
        </w:tc>
        <w:tc>
          <w:tcPr>
            <w:tcW w:w="300" w:type="pct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3A22D3" w:rsidRPr="00C92CC3" w:rsidRDefault="003A22D3" w:rsidP="003A22D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  <w:lang w:bidi="th-TH"/>
              </w:rPr>
              <w:t>一级指标</w:t>
            </w:r>
          </w:p>
        </w:tc>
        <w:tc>
          <w:tcPr>
            <w:tcW w:w="3895" w:type="pct"/>
            <w:gridSpan w:val="6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3A22D3" w:rsidRPr="00C92CC3" w:rsidRDefault="003A22D3" w:rsidP="003A22D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  <w:lang w:bidi="th-TH"/>
              </w:rPr>
              <w:t>房屋和建筑物</w:t>
            </w:r>
          </w:p>
        </w:tc>
      </w:tr>
      <w:tr w:rsidR="003A22D3" w:rsidRPr="00C92CC3" w:rsidTr="003A22D3">
        <w:trPr>
          <w:trHeight w:val="636"/>
        </w:trPr>
        <w:tc>
          <w:tcPr>
            <w:tcW w:w="300" w:type="pct"/>
            <w:vMerge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  <w:hideMark/>
          </w:tcPr>
          <w:p w:rsidR="003A22D3" w:rsidRPr="00C92CC3" w:rsidRDefault="003A22D3" w:rsidP="003A22D3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  <w:lang w:bidi="th-TH"/>
              </w:rPr>
            </w:pPr>
          </w:p>
        </w:tc>
        <w:tc>
          <w:tcPr>
            <w:tcW w:w="506" w:type="pct"/>
            <w:vMerge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  <w:hideMark/>
          </w:tcPr>
          <w:p w:rsidR="003A22D3" w:rsidRPr="00C92CC3" w:rsidRDefault="003A22D3" w:rsidP="003A22D3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  <w:lang w:bidi="th-TH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3A22D3" w:rsidRPr="00C92CC3" w:rsidRDefault="003A22D3" w:rsidP="003A22D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  <w:lang w:bidi="th-TH"/>
              </w:rPr>
              <w:t>二级指标</w:t>
            </w:r>
          </w:p>
        </w:tc>
        <w:tc>
          <w:tcPr>
            <w:tcW w:w="3895" w:type="pct"/>
            <w:gridSpan w:val="6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3A22D3" w:rsidRPr="00C92CC3" w:rsidRDefault="003A22D3" w:rsidP="003A22D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  <w:lang w:bidi="th-TH"/>
              </w:rPr>
              <w:t>教学及辅助用房</w:t>
            </w:r>
          </w:p>
        </w:tc>
      </w:tr>
      <w:tr w:rsidR="003A22D3" w:rsidRPr="00C92CC3" w:rsidTr="003A22D3">
        <w:trPr>
          <w:trHeight w:val="636"/>
        </w:trPr>
        <w:tc>
          <w:tcPr>
            <w:tcW w:w="300" w:type="pct"/>
            <w:vMerge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  <w:hideMark/>
          </w:tcPr>
          <w:p w:rsidR="003A22D3" w:rsidRPr="00C92CC3" w:rsidRDefault="003A22D3" w:rsidP="003A22D3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  <w:lang w:bidi="th-TH"/>
              </w:rPr>
            </w:pPr>
          </w:p>
        </w:tc>
        <w:tc>
          <w:tcPr>
            <w:tcW w:w="506" w:type="pct"/>
            <w:vMerge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  <w:hideMark/>
          </w:tcPr>
          <w:p w:rsidR="003A22D3" w:rsidRPr="00C92CC3" w:rsidRDefault="003A22D3" w:rsidP="003A22D3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  <w:lang w:bidi="th-TH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3A22D3" w:rsidRPr="00C92CC3" w:rsidRDefault="003A22D3" w:rsidP="003A22D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  <w:lang w:bidi="th-TH"/>
              </w:rPr>
              <w:t>三级指标</w:t>
            </w:r>
          </w:p>
        </w:tc>
        <w:tc>
          <w:tcPr>
            <w:tcW w:w="2397" w:type="pct"/>
            <w:gridSpan w:val="3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3A22D3" w:rsidRPr="00C92CC3" w:rsidRDefault="003A22D3" w:rsidP="003A22D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  <w:lang w:bidi="th-TH"/>
              </w:rPr>
              <w:t>教室时间利用率（%）</w:t>
            </w:r>
          </w:p>
        </w:tc>
        <w:tc>
          <w:tcPr>
            <w:tcW w:w="1498" w:type="pct"/>
            <w:gridSpan w:val="3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3A22D3" w:rsidRPr="00C92CC3" w:rsidRDefault="003A22D3" w:rsidP="003A22D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  <w:lang w:bidi="th-TH"/>
              </w:rPr>
              <w:t>教室数量利用率（%）</w:t>
            </w:r>
          </w:p>
        </w:tc>
      </w:tr>
      <w:tr w:rsidR="003A22D3" w:rsidRPr="00C92CC3" w:rsidTr="003A22D3">
        <w:trPr>
          <w:trHeight w:val="1260"/>
        </w:trPr>
        <w:tc>
          <w:tcPr>
            <w:tcW w:w="300" w:type="pct"/>
            <w:vMerge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  <w:hideMark/>
          </w:tcPr>
          <w:p w:rsidR="003A22D3" w:rsidRPr="00C92CC3" w:rsidRDefault="003A22D3" w:rsidP="003A22D3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  <w:lang w:bidi="th-TH"/>
              </w:rPr>
            </w:pPr>
          </w:p>
        </w:tc>
        <w:tc>
          <w:tcPr>
            <w:tcW w:w="506" w:type="pct"/>
            <w:vMerge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  <w:hideMark/>
          </w:tcPr>
          <w:p w:rsidR="003A22D3" w:rsidRPr="00C92CC3" w:rsidRDefault="003A22D3" w:rsidP="003A22D3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  <w:lang w:bidi="th-TH"/>
              </w:rPr>
            </w:pPr>
          </w:p>
        </w:tc>
        <w:tc>
          <w:tcPr>
            <w:tcW w:w="300" w:type="pct"/>
            <w:vMerge w:val="restart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3A22D3" w:rsidRPr="00C92CC3" w:rsidRDefault="003A22D3" w:rsidP="003A22D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  <w:lang w:bidi="th-TH"/>
              </w:rPr>
              <w:t>数据</w:t>
            </w:r>
          </w:p>
        </w:tc>
        <w:tc>
          <w:tcPr>
            <w:tcW w:w="1798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3A22D3" w:rsidRPr="00C92CC3" w:rsidRDefault="003A22D3" w:rsidP="003A22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th-TH"/>
              </w:rPr>
              <w:t>实际排课小时数（h）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3A22D3" w:rsidRPr="00C92CC3" w:rsidRDefault="003A22D3" w:rsidP="003A22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th-TH"/>
              </w:rPr>
              <w:t>可用最大排课小时数（h）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3A22D3" w:rsidRPr="00C92CC3" w:rsidRDefault="003A22D3" w:rsidP="003A22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th-TH"/>
              </w:rPr>
              <w:t>指标值(%)</w:t>
            </w:r>
          </w:p>
        </w:tc>
        <w:tc>
          <w:tcPr>
            <w:tcW w:w="899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3A22D3" w:rsidRPr="00C92CC3" w:rsidRDefault="003A22D3" w:rsidP="003A22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th-TH"/>
              </w:rPr>
              <w:t>在用教室数量（间）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3A22D3" w:rsidRPr="00C92CC3" w:rsidRDefault="003A22D3" w:rsidP="003A22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th-TH"/>
              </w:rPr>
              <w:t>教室总量（间）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3A22D3" w:rsidRPr="00C92CC3" w:rsidRDefault="003A22D3" w:rsidP="003A22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th-TH"/>
              </w:rPr>
              <w:t>指标值(%)</w:t>
            </w:r>
          </w:p>
        </w:tc>
      </w:tr>
      <w:tr w:rsidR="003A22D3" w:rsidRPr="00C92CC3" w:rsidTr="003A22D3">
        <w:trPr>
          <w:trHeight w:val="324"/>
        </w:trPr>
        <w:tc>
          <w:tcPr>
            <w:tcW w:w="300" w:type="pct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3A22D3" w:rsidRPr="00C92CC3" w:rsidRDefault="003A22D3" w:rsidP="003A22D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  <w:lang w:bidi="th-TH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3A22D3" w:rsidRPr="00C92CC3" w:rsidRDefault="003A22D3" w:rsidP="003A22D3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>国际设计学院</w:t>
            </w:r>
          </w:p>
        </w:tc>
        <w:tc>
          <w:tcPr>
            <w:tcW w:w="300" w:type="pct"/>
            <w:vMerge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  <w:hideMark/>
          </w:tcPr>
          <w:p w:rsidR="003A22D3" w:rsidRPr="00C92CC3" w:rsidRDefault="003A22D3" w:rsidP="003A22D3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  <w:lang w:bidi="th-TH"/>
              </w:rPr>
            </w:pPr>
          </w:p>
        </w:tc>
        <w:tc>
          <w:tcPr>
            <w:tcW w:w="1798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3A22D3" w:rsidRPr="00C92CC3" w:rsidRDefault="003A22D3" w:rsidP="003A22D3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>8008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3A22D3" w:rsidRPr="00C92CC3" w:rsidRDefault="003A22D3" w:rsidP="003A22D3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>12320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3A22D3" w:rsidRPr="00C92CC3" w:rsidRDefault="003A22D3" w:rsidP="003A22D3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>65.00%</w:t>
            </w:r>
          </w:p>
        </w:tc>
        <w:tc>
          <w:tcPr>
            <w:tcW w:w="899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3A22D3" w:rsidRPr="00C92CC3" w:rsidRDefault="003A22D3" w:rsidP="003A22D3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>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3A22D3" w:rsidRPr="00C92CC3" w:rsidRDefault="003A22D3" w:rsidP="003A22D3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>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3A22D3" w:rsidRPr="00C92CC3" w:rsidRDefault="003A22D3" w:rsidP="003A22D3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>100.00%</w:t>
            </w:r>
          </w:p>
        </w:tc>
      </w:tr>
      <w:tr w:rsidR="003A22D3" w:rsidRPr="00C92CC3" w:rsidTr="003A22D3">
        <w:trPr>
          <w:trHeight w:val="324"/>
        </w:trPr>
        <w:tc>
          <w:tcPr>
            <w:tcW w:w="300" w:type="pct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3A22D3" w:rsidRPr="00C92CC3" w:rsidRDefault="003A22D3" w:rsidP="003A22D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  <w:lang w:bidi="th-TH"/>
              </w:rPr>
              <w:t>2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3A22D3" w:rsidRPr="00C92CC3" w:rsidRDefault="003A22D3" w:rsidP="003A22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th-TH"/>
              </w:rPr>
              <w:t>珠宝学院</w:t>
            </w:r>
          </w:p>
        </w:tc>
        <w:tc>
          <w:tcPr>
            <w:tcW w:w="300" w:type="pct"/>
            <w:vMerge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  <w:hideMark/>
          </w:tcPr>
          <w:p w:rsidR="003A22D3" w:rsidRPr="00C92CC3" w:rsidRDefault="003A22D3" w:rsidP="003A22D3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  <w:lang w:bidi="th-TH"/>
              </w:rPr>
            </w:pPr>
          </w:p>
        </w:tc>
        <w:tc>
          <w:tcPr>
            <w:tcW w:w="1798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3A22D3" w:rsidRPr="00C92CC3" w:rsidRDefault="003A22D3" w:rsidP="003A22D3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>180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3A22D3" w:rsidRPr="00C92CC3" w:rsidRDefault="003A22D3" w:rsidP="003A22D3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>1540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3A22D3" w:rsidRPr="00C92CC3" w:rsidRDefault="003A22D3" w:rsidP="003A22D3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>11.69%</w:t>
            </w:r>
          </w:p>
        </w:tc>
        <w:tc>
          <w:tcPr>
            <w:tcW w:w="899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3A22D3" w:rsidRPr="00C92CC3" w:rsidRDefault="003A22D3" w:rsidP="003A22D3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>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3A22D3" w:rsidRPr="00C92CC3" w:rsidRDefault="003A22D3" w:rsidP="003A22D3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>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3A22D3" w:rsidRPr="00C92CC3" w:rsidRDefault="003A22D3" w:rsidP="003A22D3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>100.00%</w:t>
            </w:r>
          </w:p>
        </w:tc>
      </w:tr>
      <w:tr w:rsidR="003A22D3" w:rsidRPr="00C92CC3" w:rsidTr="003A22D3">
        <w:trPr>
          <w:trHeight w:val="324"/>
        </w:trPr>
        <w:tc>
          <w:tcPr>
            <w:tcW w:w="300" w:type="pct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3A22D3" w:rsidRPr="00C92CC3" w:rsidRDefault="003A22D3" w:rsidP="003A22D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  <w:lang w:bidi="th-TH"/>
              </w:rPr>
              <w:t>3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3A22D3" w:rsidRPr="00C92CC3" w:rsidRDefault="003A22D3" w:rsidP="003A22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th-TH"/>
              </w:rPr>
              <w:t>信息技术学院</w:t>
            </w:r>
          </w:p>
        </w:tc>
        <w:tc>
          <w:tcPr>
            <w:tcW w:w="300" w:type="pct"/>
            <w:vMerge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  <w:hideMark/>
          </w:tcPr>
          <w:p w:rsidR="003A22D3" w:rsidRPr="00C92CC3" w:rsidRDefault="003A22D3" w:rsidP="003A22D3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  <w:lang w:bidi="th-TH"/>
              </w:rPr>
            </w:pPr>
          </w:p>
        </w:tc>
        <w:tc>
          <w:tcPr>
            <w:tcW w:w="1798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3A22D3" w:rsidRPr="00C92CC3" w:rsidRDefault="003A22D3" w:rsidP="003A22D3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>1540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3A22D3" w:rsidRPr="00C92CC3" w:rsidRDefault="003A22D3" w:rsidP="003A22D3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>1540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3A22D3" w:rsidRPr="00C92CC3" w:rsidRDefault="003A22D3" w:rsidP="003A22D3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>100.00%</w:t>
            </w:r>
          </w:p>
        </w:tc>
        <w:tc>
          <w:tcPr>
            <w:tcW w:w="899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3A22D3" w:rsidRPr="00C92CC3" w:rsidRDefault="003A22D3" w:rsidP="003A22D3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>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3A22D3" w:rsidRPr="00C92CC3" w:rsidRDefault="003A22D3" w:rsidP="003A22D3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>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3A22D3" w:rsidRPr="00C92CC3" w:rsidRDefault="003A22D3" w:rsidP="003A22D3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>100.00%</w:t>
            </w:r>
          </w:p>
        </w:tc>
      </w:tr>
      <w:tr w:rsidR="003A22D3" w:rsidRPr="00C92CC3" w:rsidTr="003A22D3">
        <w:trPr>
          <w:trHeight w:val="324"/>
        </w:trPr>
        <w:tc>
          <w:tcPr>
            <w:tcW w:w="300" w:type="pct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3A22D3" w:rsidRPr="00C92CC3" w:rsidRDefault="003A22D3" w:rsidP="003A22D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  <w:lang w:bidi="th-TH"/>
              </w:rPr>
              <w:t>4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3A22D3" w:rsidRPr="00C92CC3" w:rsidRDefault="003A22D3" w:rsidP="003A22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th-TH"/>
              </w:rPr>
              <w:t>艺</w:t>
            </w:r>
            <w:r w:rsidRPr="00C92CC3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th-TH"/>
              </w:rPr>
              <w:lastRenderedPageBreak/>
              <w:t>术设计学院</w:t>
            </w:r>
          </w:p>
        </w:tc>
        <w:tc>
          <w:tcPr>
            <w:tcW w:w="300" w:type="pct"/>
            <w:vMerge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  <w:hideMark/>
          </w:tcPr>
          <w:p w:rsidR="003A22D3" w:rsidRPr="00C92CC3" w:rsidRDefault="003A22D3" w:rsidP="003A22D3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  <w:lang w:bidi="th-TH"/>
              </w:rPr>
            </w:pPr>
          </w:p>
        </w:tc>
        <w:tc>
          <w:tcPr>
            <w:tcW w:w="1798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3A22D3" w:rsidRPr="00C92CC3" w:rsidRDefault="003A22D3" w:rsidP="003A22D3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>11886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3A22D3" w:rsidRPr="00C92CC3" w:rsidRDefault="003A22D3" w:rsidP="003A22D3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>40040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3A22D3" w:rsidRPr="00C92CC3" w:rsidRDefault="003A22D3" w:rsidP="003A22D3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>29.69%</w:t>
            </w:r>
          </w:p>
        </w:tc>
        <w:tc>
          <w:tcPr>
            <w:tcW w:w="899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3A22D3" w:rsidRPr="00C92CC3" w:rsidRDefault="003A22D3" w:rsidP="003A22D3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>26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3A22D3" w:rsidRPr="00C92CC3" w:rsidRDefault="003A22D3" w:rsidP="003A22D3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>26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3A22D3" w:rsidRPr="00C92CC3" w:rsidRDefault="003A22D3" w:rsidP="003A22D3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>100.00%</w:t>
            </w:r>
          </w:p>
        </w:tc>
      </w:tr>
      <w:tr w:rsidR="003A22D3" w:rsidRPr="00C92CC3" w:rsidTr="003A22D3">
        <w:trPr>
          <w:trHeight w:val="324"/>
        </w:trPr>
        <w:tc>
          <w:tcPr>
            <w:tcW w:w="300" w:type="pct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3A22D3" w:rsidRPr="00C92CC3" w:rsidRDefault="003A22D3" w:rsidP="003A22D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  <w:lang w:bidi="th-TH"/>
              </w:rPr>
              <w:lastRenderedPageBreak/>
              <w:t>5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3A22D3" w:rsidRPr="00C92CC3" w:rsidRDefault="003A22D3" w:rsidP="003A22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th-TH"/>
              </w:rPr>
              <w:t>新闻传播学院</w:t>
            </w:r>
          </w:p>
        </w:tc>
        <w:tc>
          <w:tcPr>
            <w:tcW w:w="300" w:type="pct"/>
            <w:vMerge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  <w:hideMark/>
          </w:tcPr>
          <w:p w:rsidR="003A22D3" w:rsidRPr="00C92CC3" w:rsidRDefault="003A22D3" w:rsidP="003A22D3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  <w:lang w:bidi="th-TH"/>
              </w:rPr>
            </w:pPr>
          </w:p>
        </w:tc>
        <w:tc>
          <w:tcPr>
            <w:tcW w:w="1798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3A22D3" w:rsidRPr="00C92CC3" w:rsidRDefault="003A22D3" w:rsidP="003A22D3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>112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3A22D3" w:rsidRPr="00C92CC3" w:rsidRDefault="003A22D3" w:rsidP="003A22D3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>1540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3A22D3" w:rsidRPr="00C92CC3" w:rsidRDefault="003A22D3" w:rsidP="003A22D3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>7.27%</w:t>
            </w:r>
          </w:p>
        </w:tc>
        <w:tc>
          <w:tcPr>
            <w:tcW w:w="899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3A22D3" w:rsidRPr="00C92CC3" w:rsidRDefault="003A22D3" w:rsidP="003A22D3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>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3A22D3" w:rsidRPr="00C92CC3" w:rsidRDefault="003A22D3" w:rsidP="003A22D3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>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3A22D3" w:rsidRPr="00C92CC3" w:rsidRDefault="003A22D3" w:rsidP="003A22D3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>100.00%</w:t>
            </w:r>
          </w:p>
        </w:tc>
      </w:tr>
    </w:tbl>
    <w:p w:rsidR="003A22D3" w:rsidRPr="00C92CC3" w:rsidRDefault="003A22D3" w:rsidP="001544F6">
      <w:pPr>
        <w:jc w:val="center"/>
        <w:rPr>
          <w:rFonts w:ascii="仿宋" w:eastAsia="仿宋" w:hAnsi="仿宋"/>
          <w:b/>
          <w:bCs/>
          <w:sz w:val="32"/>
          <w:szCs w:val="32"/>
        </w:rPr>
      </w:pPr>
    </w:p>
    <w:p w:rsidR="00E148EC" w:rsidRPr="00C92CC3" w:rsidRDefault="008334A1">
      <w:pPr>
        <w:ind w:firstLineChars="200" w:firstLine="640"/>
        <w:rPr>
          <w:rFonts w:ascii="仿宋" w:eastAsia="仿宋" w:hAnsi="仿宋"/>
          <w:sz w:val="28"/>
          <w:szCs w:val="28"/>
        </w:rPr>
      </w:pPr>
      <w:r w:rsidRPr="00C92CC3">
        <w:rPr>
          <w:rFonts w:ascii="仿宋" w:eastAsia="仿宋" w:hAnsi="仿宋" w:hint="eastAsia"/>
          <w:sz w:val="32"/>
          <w:szCs w:val="32"/>
        </w:rPr>
        <w:t>表2.1中，学校共5个学院建设有</w:t>
      </w:r>
      <w:r w:rsidR="00CE4744" w:rsidRPr="00C92CC3">
        <w:rPr>
          <w:rFonts w:ascii="仿宋" w:eastAsia="仿宋" w:hAnsi="仿宋"/>
          <w:sz w:val="32"/>
          <w:szCs w:val="32"/>
        </w:rPr>
        <w:t>37</w:t>
      </w:r>
      <w:r w:rsidR="00CE4744" w:rsidRPr="00C92CC3">
        <w:rPr>
          <w:rFonts w:ascii="仿宋" w:eastAsia="仿宋" w:hAnsi="仿宋" w:hint="eastAsia"/>
          <w:sz w:val="32"/>
          <w:szCs w:val="32"/>
        </w:rPr>
        <w:t>间</w:t>
      </w:r>
      <w:r w:rsidRPr="00C92CC3">
        <w:rPr>
          <w:rFonts w:ascii="仿宋" w:eastAsia="仿宋" w:hAnsi="仿宋" w:hint="eastAsia"/>
          <w:sz w:val="32"/>
          <w:szCs w:val="32"/>
        </w:rPr>
        <w:t>专业课教室，其中</w:t>
      </w:r>
      <w:r w:rsidR="0098145C" w:rsidRPr="00C92CC3">
        <w:rPr>
          <w:rFonts w:ascii="仿宋" w:eastAsia="仿宋" w:hAnsi="仿宋"/>
          <w:sz w:val="32"/>
          <w:szCs w:val="32"/>
        </w:rPr>
        <w:t>8</w:t>
      </w:r>
      <w:r w:rsidRPr="00C92CC3">
        <w:rPr>
          <w:rFonts w:ascii="仿宋" w:eastAsia="仿宋" w:hAnsi="仿宋" w:hint="eastAsia"/>
          <w:sz w:val="32"/>
          <w:szCs w:val="32"/>
        </w:rPr>
        <w:t>间教室时间利用率</w:t>
      </w:r>
      <w:r w:rsidR="00CE36AD" w:rsidRPr="00C92CC3">
        <w:rPr>
          <w:rFonts w:ascii="仿宋" w:eastAsia="仿宋" w:hAnsi="仿宋" w:hint="eastAsia"/>
          <w:sz w:val="32"/>
          <w:szCs w:val="32"/>
        </w:rPr>
        <w:t>为6</w:t>
      </w:r>
      <w:r w:rsidR="00CE36AD" w:rsidRPr="00C92CC3">
        <w:rPr>
          <w:rFonts w:ascii="仿宋" w:eastAsia="仿宋" w:hAnsi="仿宋"/>
          <w:sz w:val="32"/>
          <w:szCs w:val="32"/>
        </w:rPr>
        <w:t>5</w:t>
      </w:r>
      <w:r w:rsidR="00CE36AD" w:rsidRPr="00C92CC3">
        <w:rPr>
          <w:rFonts w:ascii="仿宋" w:eastAsia="仿宋" w:hAnsi="仿宋" w:hint="eastAsia"/>
          <w:sz w:val="32"/>
          <w:szCs w:val="32"/>
        </w:rPr>
        <w:t>%</w:t>
      </w:r>
      <w:r w:rsidRPr="00C92CC3">
        <w:rPr>
          <w:rFonts w:ascii="仿宋" w:eastAsia="仿宋" w:hAnsi="仿宋" w:hint="eastAsia"/>
          <w:sz w:val="32"/>
          <w:szCs w:val="32"/>
        </w:rPr>
        <w:t>，</w:t>
      </w:r>
      <w:r w:rsidR="00CE36AD" w:rsidRPr="00C92CC3">
        <w:rPr>
          <w:rFonts w:ascii="仿宋" w:eastAsia="仿宋" w:hAnsi="仿宋" w:hint="eastAsia"/>
          <w:sz w:val="32"/>
          <w:szCs w:val="32"/>
        </w:rPr>
        <w:t>2</w:t>
      </w:r>
      <w:r w:rsidR="00CE36AD" w:rsidRPr="00C92CC3">
        <w:rPr>
          <w:rFonts w:ascii="仿宋" w:eastAsia="仿宋" w:hAnsi="仿宋"/>
          <w:sz w:val="32"/>
          <w:szCs w:val="32"/>
        </w:rPr>
        <w:t>8</w:t>
      </w:r>
      <w:r w:rsidR="00CE36AD" w:rsidRPr="00C92CC3">
        <w:rPr>
          <w:rFonts w:ascii="仿宋" w:eastAsia="仿宋" w:hAnsi="仿宋" w:hint="eastAsia"/>
          <w:sz w:val="32"/>
          <w:szCs w:val="32"/>
        </w:rPr>
        <w:t>间教室时间利用率不足3</w:t>
      </w:r>
      <w:r w:rsidR="00CE36AD" w:rsidRPr="00C92CC3">
        <w:rPr>
          <w:rFonts w:ascii="仿宋" w:eastAsia="仿宋" w:hAnsi="仿宋"/>
          <w:sz w:val="32"/>
          <w:szCs w:val="32"/>
        </w:rPr>
        <w:t>0</w:t>
      </w:r>
      <w:r w:rsidR="00CE36AD" w:rsidRPr="00C92CC3">
        <w:rPr>
          <w:rFonts w:ascii="仿宋" w:eastAsia="仿宋" w:hAnsi="仿宋" w:hint="eastAsia"/>
          <w:sz w:val="32"/>
          <w:szCs w:val="32"/>
        </w:rPr>
        <w:t>%，</w:t>
      </w:r>
      <w:r w:rsidRPr="00C92CC3">
        <w:rPr>
          <w:rFonts w:ascii="仿宋" w:eastAsia="仿宋" w:hAnsi="仿宋" w:hint="eastAsia"/>
          <w:sz w:val="32"/>
          <w:szCs w:val="32"/>
        </w:rPr>
        <w:t>有共享利用空间。</w:t>
      </w:r>
    </w:p>
    <w:p w:rsidR="00E148EC" w:rsidRPr="00C92CC3" w:rsidRDefault="008334A1">
      <w:pPr>
        <w:jc w:val="center"/>
        <w:rPr>
          <w:rFonts w:ascii="仿宋" w:eastAsia="仿宋" w:hAnsi="仿宋"/>
          <w:b/>
          <w:bCs/>
          <w:sz w:val="32"/>
          <w:szCs w:val="32"/>
        </w:rPr>
      </w:pPr>
      <w:r w:rsidRPr="00C92CC3">
        <w:rPr>
          <w:rFonts w:ascii="仿宋" w:eastAsia="仿宋" w:hAnsi="仿宋" w:hint="eastAsia"/>
          <w:b/>
          <w:bCs/>
          <w:sz w:val="32"/>
          <w:szCs w:val="32"/>
        </w:rPr>
        <w:t>表2.2 行政办公用房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28"/>
        <w:gridCol w:w="427"/>
        <w:gridCol w:w="427"/>
        <w:gridCol w:w="892"/>
        <w:gridCol w:w="846"/>
        <w:gridCol w:w="741"/>
        <w:gridCol w:w="846"/>
        <w:gridCol w:w="846"/>
        <w:gridCol w:w="741"/>
        <w:gridCol w:w="846"/>
        <w:gridCol w:w="846"/>
        <w:gridCol w:w="636"/>
      </w:tblGrid>
      <w:tr w:rsidR="00774E66" w:rsidRPr="00C92CC3" w:rsidTr="00774E66">
        <w:trPr>
          <w:trHeight w:val="636"/>
        </w:trPr>
        <w:tc>
          <w:tcPr>
            <w:tcW w:w="184" w:type="pct"/>
            <w:vMerge w:val="restar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774E66" w:rsidRPr="00C92CC3" w:rsidRDefault="00774E66" w:rsidP="00774E6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  <w:lang w:bidi="th-TH"/>
              </w:rPr>
              <w:t>序号</w:t>
            </w:r>
          </w:p>
        </w:tc>
        <w:tc>
          <w:tcPr>
            <w:tcW w:w="184" w:type="pct"/>
            <w:vMerge w:val="restar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774E66" w:rsidRPr="00C92CC3" w:rsidRDefault="00774E66" w:rsidP="00774E6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  <w:lang w:bidi="th-TH"/>
              </w:rPr>
              <w:t>单位名称</w:t>
            </w:r>
          </w:p>
        </w:tc>
        <w:tc>
          <w:tcPr>
            <w:tcW w:w="184" w:type="pct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774E66" w:rsidRPr="00C92CC3" w:rsidRDefault="00774E66" w:rsidP="00774E6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  <w:lang w:bidi="th-TH"/>
              </w:rPr>
              <w:t>一级指标</w:t>
            </w:r>
          </w:p>
        </w:tc>
        <w:tc>
          <w:tcPr>
            <w:tcW w:w="4448" w:type="pct"/>
            <w:gridSpan w:val="9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774E66" w:rsidRPr="00C92CC3" w:rsidRDefault="00774E66" w:rsidP="00774E6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  <w:lang w:bidi="th-TH"/>
              </w:rPr>
              <w:t>房屋和建筑物</w:t>
            </w:r>
          </w:p>
        </w:tc>
      </w:tr>
      <w:tr w:rsidR="00774E66" w:rsidRPr="00C92CC3" w:rsidTr="00774E66">
        <w:trPr>
          <w:trHeight w:val="636"/>
        </w:trPr>
        <w:tc>
          <w:tcPr>
            <w:tcW w:w="184" w:type="pct"/>
            <w:vMerge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  <w:hideMark/>
          </w:tcPr>
          <w:p w:rsidR="00774E66" w:rsidRPr="00C92CC3" w:rsidRDefault="00774E66" w:rsidP="00774E66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  <w:lang w:bidi="th-TH"/>
              </w:rPr>
            </w:pPr>
          </w:p>
        </w:tc>
        <w:tc>
          <w:tcPr>
            <w:tcW w:w="184" w:type="pct"/>
            <w:vMerge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  <w:hideMark/>
          </w:tcPr>
          <w:p w:rsidR="00774E66" w:rsidRPr="00C92CC3" w:rsidRDefault="00774E66" w:rsidP="00774E66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  <w:lang w:bidi="th-TH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774E66" w:rsidRPr="00C92CC3" w:rsidRDefault="00774E66" w:rsidP="00774E6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  <w:lang w:bidi="th-TH"/>
              </w:rPr>
              <w:t>二级指标</w:t>
            </w:r>
          </w:p>
        </w:tc>
        <w:tc>
          <w:tcPr>
            <w:tcW w:w="4448" w:type="pct"/>
            <w:gridSpan w:val="9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774E66" w:rsidRPr="00C92CC3" w:rsidRDefault="00774E66" w:rsidP="00774E6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  <w:lang w:bidi="th-TH"/>
              </w:rPr>
              <w:t>行政办公用房</w:t>
            </w:r>
          </w:p>
        </w:tc>
      </w:tr>
      <w:tr w:rsidR="00774E66" w:rsidRPr="00C92CC3" w:rsidTr="00774E66">
        <w:trPr>
          <w:trHeight w:val="939"/>
        </w:trPr>
        <w:tc>
          <w:tcPr>
            <w:tcW w:w="184" w:type="pct"/>
            <w:vMerge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  <w:hideMark/>
          </w:tcPr>
          <w:p w:rsidR="00774E66" w:rsidRPr="00C92CC3" w:rsidRDefault="00774E66" w:rsidP="00774E66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  <w:lang w:bidi="th-TH"/>
              </w:rPr>
            </w:pPr>
          </w:p>
        </w:tc>
        <w:tc>
          <w:tcPr>
            <w:tcW w:w="184" w:type="pct"/>
            <w:vMerge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  <w:hideMark/>
          </w:tcPr>
          <w:p w:rsidR="00774E66" w:rsidRPr="00C92CC3" w:rsidRDefault="00774E66" w:rsidP="00774E66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  <w:lang w:bidi="th-TH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774E66" w:rsidRPr="00C92CC3" w:rsidRDefault="00774E66" w:rsidP="00774E6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  <w:lang w:bidi="th-TH"/>
              </w:rPr>
              <w:t>三级指标</w:t>
            </w:r>
          </w:p>
        </w:tc>
        <w:tc>
          <w:tcPr>
            <w:tcW w:w="2316" w:type="pct"/>
            <w:gridSpan w:val="3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774E66" w:rsidRPr="00C92CC3" w:rsidRDefault="00774E66" w:rsidP="00774E6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  <w:lang w:bidi="th-TH"/>
              </w:rPr>
              <w:t>中层干部、高级职称及以上教职工人均办公室用房面积</w:t>
            </w:r>
          </w:p>
        </w:tc>
        <w:tc>
          <w:tcPr>
            <w:tcW w:w="1066" w:type="pct"/>
            <w:gridSpan w:val="3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774E66" w:rsidRPr="00C92CC3" w:rsidRDefault="00774E66" w:rsidP="00774E6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  <w:lang w:bidi="th-TH"/>
              </w:rPr>
              <w:t>其他教职工人均办公室用房面积</w:t>
            </w:r>
          </w:p>
        </w:tc>
        <w:tc>
          <w:tcPr>
            <w:tcW w:w="1066" w:type="pct"/>
            <w:gridSpan w:val="3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774E66" w:rsidRPr="00C92CC3" w:rsidRDefault="00774E66" w:rsidP="00774E6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  <w:lang w:bidi="th-TH"/>
              </w:rPr>
              <w:t>人均办公辅助用房面积</w:t>
            </w:r>
          </w:p>
        </w:tc>
      </w:tr>
      <w:tr w:rsidR="00774E66" w:rsidRPr="00C92CC3" w:rsidTr="00774E66">
        <w:trPr>
          <w:trHeight w:val="1260"/>
        </w:trPr>
        <w:tc>
          <w:tcPr>
            <w:tcW w:w="184" w:type="pct"/>
            <w:vMerge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  <w:hideMark/>
          </w:tcPr>
          <w:p w:rsidR="00774E66" w:rsidRPr="00C92CC3" w:rsidRDefault="00774E66" w:rsidP="00774E66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  <w:lang w:bidi="th-TH"/>
              </w:rPr>
            </w:pPr>
          </w:p>
        </w:tc>
        <w:tc>
          <w:tcPr>
            <w:tcW w:w="184" w:type="pct"/>
            <w:vMerge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  <w:hideMark/>
          </w:tcPr>
          <w:p w:rsidR="00774E66" w:rsidRPr="00C92CC3" w:rsidRDefault="00774E66" w:rsidP="00774E66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  <w:lang w:bidi="th-TH"/>
              </w:rPr>
            </w:pPr>
          </w:p>
        </w:tc>
        <w:tc>
          <w:tcPr>
            <w:tcW w:w="184" w:type="pct"/>
            <w:vMerge w:val="restart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774E66" w:rsidRPr="00C92CC3" w:rsidRDefault="00774E66" w:rsidP="00774E6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  <w:lang w:bidi="th-TH"/>
              </w:rPr>
              <w:t>数据</w:t>
            </w:r>
          </w:p>
        </w:tc>
        <w:tc>
          <w:tcPr>
            <w:tcW w:w="1875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774E66" w:rsidRPr="00C92CC3" w:rsidRDefault="00774E66" w:rsidP="00774E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th-TH"/>
              </w:rPr>
              <w:t>行政办公用房面积（㎡）</w:t>
            </w:r>
          </w:p>
        </w:tc>
        <w:tc>
          <w:tcPr>
            <w:tcW w:w="184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774E66" w:rsidRPr="00C92CC3" w:rsidRDefault="00774E66" w:rsidP="00774E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th-TH"/>
              </w:rPr>
              <w:t>折合教职工数（人）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774E66" w:rsidRPr="00C92CC3" w:rsidRDefault="00774E66" w:rsidP="00774E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th-TH"/>
              </w:rPr>
              <w:t>指标值（㎡/人）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774E66" w:rsidRPr="00C92CC3" w:rsidRDefault="00774E66" w:rsidP="00774E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th-TH"/>
              </w:rPr>
              <w:t>行政办公用房面积（㎡）</w:t>
            </w:r>
          </w:p>
        </w:tc>
        <w:tc>
          <w:tcPr>
            <w:tcW w:w="184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774E66" w:rsidRPr="00C92CC3" w:rsidRDefault="00774E66" w:rsidP="00774E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th-TH"/>
              </w:rPr>
              <w:t>折合教职工数（人）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774E66" w:rsidRPr="00C92CC3" w:rsidRDefault="00774E66" w:rsidP="00774E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th-TH"/>
              </w:rPr>
              <w:t>指标值（㎡/人）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774E66" w:rsidRPr="00C92CC3" w:rsidRDefault="00774E66" w:rsidP="00774E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th-TH"/>
              </w:rPr>
              <w:t>办公辅助用房面积（㎡）</w:t>
            </w:r>
          </w:p>
        </w:tc>
        <w:tc>
          <w:tcPr>
            <w:tcW w:w="184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774E66" w:rsidRPr="00C92CC3" w:rsidRDefault="00774E66" w:rsidP="00774E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th-TH"/>
              </w:rPr>
              <w:t>折合教职工数（人）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774E66" w:rsidRPr="00C92CC3" w:rsidRDefault="00774E66" w:rsidP="00774E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th-TH"/>
              </w:rPr>
              <w:t>指标值（㎡/人）</w:t>
            </w:r>
          </w:p>
        </w:tc>
      </w:tr>
      <w:tr w:rsidR="00774E66" w:rsidRPr="00C92CC3" w:rsidTr="00774E66">
        <w:trPr>
          <w:trHeight w:val="588"/>
        </w:trPr>
        <w:tc>
          <w:tcPr>
            <w:tcW w:w="184" w:type="pct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774E66" w:rsidRPr="00C92CC3" w:rsidRDefault="00774E66" w:rsidP="00774E6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  <w:lang w:bidi="th-TH"/>
              </w:rPr>
              <w:t>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774E66" w:rsidRPr="00C92CC3" w:rsidRDefault="00774E66" w:rsidP="00774E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th-TH"/>
              </w:rPr>
              <w:t>国际教育学院</w:t>
            </w:r>
          </w:p>
        </w:tc>
        <w:tc>
          <w:tcPr>
            <w:tcW w:w="184" w:type="pct"/>
            <w:vMerge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  <w:hideMark/>
          </w:tcPr>
          <w:p w:rsidR="00774E66" w:rsidRPr="00C92CC3" w:rsidRDefault="00774E66" w:rsidP="00774E66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  <w:lang w:bidi="th-TH"/>
              </w:rPr>
            </w:pPr>
          </w:p>
        </w:tc>
        <w:tc>
          <w:tcPr>
            <w:tcW w:w="1875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774E66" w:rsidRPr="00C92CC3" w:rsidRDefault="00774E66" w:rsidP="00774E66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>76</w:t>
            </w:r>
          </w:p>
        </w:tc>
        <w:tc>
          <w:tcPr>
            <w:tcW w:w="184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774E66" w:rsidRPr="00C92CC3" w:rsidRDefault="00774E66" w:rsidP="00774E66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>10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774E66" w:rsidRPr="00C92CC3" w:rsidRDefault="00774E66" w:rsidP="00774E66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>7.6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774E66" w:rsidRPr="00C92CC3" w:rsidRDefault="00774E66" w:rsidP="00774E66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>220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774E66" w:rsidRPr="00C92CC3" w:rsidRDefault="00774E66" w:rsidP="00774E66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>31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774E66" w:rsidRPr="00C92CC3" w:rsidRDefault="00774E66" w:rsidP="00774E66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 xml:space="preserve">7.10 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774E66" w:rsidRPr="00C92CC3" w:rsidRDefault="00774E66" w:rsidP="00774E66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>38</w:t>
            </w:r>
          </w:p>
        </w:tc>
        <w:tc>
          <w:tcPr>
            <w:tcW w:w="184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774E66" w:rsidRPr="00C92CC3" w:rsidRDefault="00774E66" w:rsidP="00774E66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>41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774E66" w:rsidRPr="00C92CC3" w:rsidRDefault="00774E66" w:rsidP="00774E66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 xml:space="preserve">0.93 </w:t>
            </w:r>
          </w:p>
        </w:tc>
      </w:tr>
      <w:tr w:rsidR="00774E66" w:rsidRPr="00C92CC3" w:rsidTr="00774E66">
        <w:trPr>
          <w:trHeight w:val="588"/>
        </w:trPr>
        <w:tc>
          <w:tcPr>
            <w:tcW w:w="184" w:type="pct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774E66" w:rsidRPr="00C92CC3" w:rsidRDefault="00774E66" w:rsidP="00774E6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  <w:lang w:bidi="th-TH"/>
              </w:rPr>
              <w:lastRenderedPageBreak/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774E66" w:rsidRPr="00C92CC3" w:rsidRDefault="00774E66" w:rsidP="00774E66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>国际设计学院</w:t>
            </w:r>
          </w:p>
        </w:tc>
        <w:tc>
          <w:tcPr>
            <w:tcW w:w="184" w:type="pct"/>
            <w:vMerge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  <w:hideMark/>
          </w:tcPr>
          <w:p w:rsidR="00774E66" w:rsidRPr="00C92CC3" w:rsidRDefault="00774E66" w:rsidP="00774E66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  <w:lang w:bidi="th-TH"/>
              </w:rPr>
            </w:pPr>
          </w:p>
        </w:tc>
        <w:tc>
          <w:tcPr>
            <w:tcW w:w="1875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774E66" w:rsidRPr="00C92CC3" w:rsidRDefault="00774E66" w:rsidP="00774E66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>42</w:t>
            </w:r>
          </w:p>
        </w:tc>
        <w:tc>
          <w:tcPr>
            <w:tcW w:w="184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774E66" w:rsidRPr="00C92CC3" w:rsidRDefault="00774E66" w:rsidP="00774E66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>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774E66" w:rsidRPr="00C92CC3" w:rsidRDefault="00774E66" w:rsidP="00774E66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 xml:space="preserve">14.00 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774E66" w:rsidRPr="00C92CC3" w:rsidRDefault="00774E66" w:rsidP="00774E66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>152</w:t>
            </w:r>
          </w:p>
        </w:tc>
        <w:tc>
          <w:tcPr>
            <w:tcW w:w="184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774E66" w:rsidRPr="00C92CC3" w:rsidRDefault="00774E66" w:rsidP="00774E66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>25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774E66" w:rsidRPr="00C92CC3" w:rsidRDefault="00774E66" w:rsidP="00774E66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 xml:space="preserve">6.08 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774E66" w:rsidRPr="00C92CC3" w:rsidRDefault="00774E66" w:rsidP="00774E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th-TH"/>
              </w:rPr>
              <w:t>85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774E66" w:rsidRPr="00C92CC3" w:rsidRDefault="00774E66" w:rsidP="00774E66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>28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774E66" w:rsidRPr="00C92CC3" w:rsidRDefault="00774E66" w:rsidP="00774E66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 xml:space="preserve">3.04 </w:t>
            </w:r>
          </w:p>
        </w:tc>
      </w:tr>
      <w:tr w:rsidR="00774E66" w:rsidRPr="00C92CC3" w:rsidTr="00774E66">
        <w:trPr>
          <w:trHeight w:val="324"/>
        </w:trPr>
        <w:tc>
          <w:tcPr>
            <w:tcW w:w="184" w:type="pct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774E66" w:rsidRPr="00C92CC3" w:rsidRDefault="00774E66" w:rsidP="00774E6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  <w:lang w:bidi="th-TH"/>
              </w:rPr>
              <w:t>3</w:t>
            </w:r>
          </w:p>
        </w:tc>
        <w:tc>
          <w:tcPr>
            <w:tcW w:w="184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774E66" w:rsidRPr="00C92CC3" w:rsidRDefault="00774E66" w:rsidP="00774E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th-TH"/>
              </w:rPr>
              <w:t>机电学院</w:t>
            </w:r>
          </w:p>
        </w:tc>
        <w:tc>
          <w:tcPr>
            <w:tcW w:w="184" w:type="pct"/>
            <w:vMerge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  <w:hideMark/>
          </w:tcPr>
          <w:p w:rsidR="00774E66" w:rsidRPr="00C92CC3" w:rsidRDefault="00774E66" w:rsidP="00774E66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  <w:lang w:bidi="th-TH"/>
              </w:rPr>
            </w:pPr>
          </w:p>
        </w:tc>
        <w:tc>
          <w:tcPr>
            <w:tcW w:w="1875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774E66" w:rsidRPr="00C92CC3" w:rsidRDefault="00774E66" w:rsidP="00774E66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>203.75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774E66" w:rsidRPr="00C92CC3" w:rsidRDefault="00774E66" w:rsidP="00774E66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>15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774E66" w:rsidRPr="00C92CC3" w:rsidRDefault="00774E66" w:rsidP="00774E66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 xml:space="preserve">13.58 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774E66" w:rsidRPr="00C92CC3" w:rsidRDefault="00774E66" w:rsidP="00774E66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>469.25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774E66" w:rsidRPr="00C92CC3" w:rsidRDefault="00774E66" w:rsidP="00774E66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>76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774E66" w:rsidRPr="00C92CC3" w:rsidRDefault="00774E66" w:rsidP="00774E66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 xml:space="preserve">6.17 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774E66" w:rsidRPr="00C92CC3" w:rsidRDefault="00774E66" w:rsidP="00774E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th-TH"/>
              </w:rPr>
              <w:t>426</w:t>
            </w:r>
          </w:p>
        </w:tc>
        <w:tc>
          <w:tcPr>
            <w:tcW w:w="184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774E66" w:rsidRPr="00C92CC3" w:rsidRDefault="00774E66" w:rsidP="00774E66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>91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774E66" w:rsidRPr="00C92CC3" w:rsidRDefault="00774E66" w:rsidP="00774E66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 xml:space="preserve">4.68 </w:t>
            </w:r>
          </w:p>
        </w:tc>
      </w:tr>
      <w:tr w:rsidR="00774E66" w:rsidRPr="00C92CC3" w:rsidTr="00774E66">
        <w:trPr>
          <w:trHeight w:val="588"/>
        </w:trPr>
        <w:tc>
          <w:tcPr>
            <w:tcW w:w="184" w:type="pct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774E66" w:rsidRPr="00C92CC3" w:rsidRDefault="00774E66" w:rsidP="00774E6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  <w:lang w:bidi="th-TH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774E66" w:rsidRPr="00C92CC3" w:rsidRDefault="00774E66" w:rsidP="00774E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th-TH"/>
              </w:rPr>
              <w:t>健康管理学院</w:t>
            </w:r>
          </w:p>
        </w:tc>
        <w:tc>
          <w:tcPr>
            <w:tcW w:w="184" w:type="pct"/>
            <w:vMerge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  <w:hideMark/>
          </w:tcPr>
          <w:p w:rsidR="00774E66" w:rsidRPr="00C92CC3" w:rsidRDefault="00774E66" w:rsidP="00774E66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  <w:lang w:bidi="th-TH"/>
              </w:rPr>
            </w:pPr>
          </w:p>
        </w:tc>
        <w:tc>
          <w:tcPr>
            <w:tcW w:w="1875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774E66" w:rsidRPr="00C92CC3" w:rsidRDefault="00774E66" w:rsidP="00774E66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>50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774E66" w:rsidRPr="00C92CC3" w:rsidRDefault="00774E66" w:rsidP="00774E66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>6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774E66" w:rsidRPr="00C92CC3" w:rsidRDefault="00774E66" w:rsidP="00774E66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 xml:space="preserve">8.33 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774E66" w:rsidRPr="00C92CC3" w:rsidRDefault="00774E66" w:rsidP="00774E66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>166</w:t>
            </w:r>
          </w:p>
        </w:tc>
        <w:tc>
          <w:tcPr>
            <w:tcW w:w="184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774E66" w:rsidRPr="00C92CC3" w:rsidRDefault="00774E66" w:rsidP="00774E66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>36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774E66" w:rsidRPr="00C92CC3" w:rsidRDefault="00774E66" w:rsidP="00774E66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 xml:space="preserve">4.61 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774E66" w:rsidRPr="00C92CC3" w:rsidRDefault="00774E66" w:rsidP="00774E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th-TH"/>
              </w:rPr>
              <w:t>25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774E66" w:rsidRPr="00C92CC3" w:rsidRDefault="00774E66" w:rsidP="00774E66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>42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774E66" w:rsidRPr="00C92CC3" w:rsidRDefault="00774E66" w:rsidP="00774E66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 xml:space="preserve">0.60 </w:t>
            </w:r>
          </w:p>
        </w:tc>
      </w:tr>
      <w:tr w:rsidR="00774E66" w:rsidRPr="00C92CC3" w:rsidTr="00774E66">
        <w:trPr>
          <w:trHeight w:val="588"/>
        </w:trPr>
        <w:tc>
          <w:tcPr>
            <w:tcW w:w="184" w:type="pct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774E66" w:rsidRPr="00C92CC3" w:rsidRDefault="00774E66" w:rsidP="00774E6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  <w:lang w:bidi="th-TH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774E66" w:rsidRPr="00C92CC3" w:rsidRDefault="00774E66" w:rsidP="00774E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th-TH"/>
              </w:rPr>
              <w:t>马克思学院</w:t>
            </w:r>
          </w:p>
        </w:tc>
        <w:tc>
          <w:tcPr>
            <w:tcW w:w="184" w:type="pct"/>
            <w:vMerge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  <w:hideMark/>
          </w:tcPr>
          <w:p w:rsidR="00774E66" w:rsidRPr="00C92CC3" w:rsidRDefault="00774E66" w:rsidP="00774E66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  <w:lang w:bidi="th-TH"/>
              </w:rPr>
            </w:pPr>
          </w:p>
        </w:tc>
        <w:tc>
          <w:tcPr>
            <w:tcW w:w="1875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774E66" w:rsidRPr="00C92CC3" w:rsidRDefault="00774E66" w:rsidP="00774E66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>66</w:t>
            </w:r>
          </w:p>
        </w:tc>
        <w:tc>
          <w:tcPr>
            <w:tcW w:w="184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774E66" w:rsidRPr="00C92CC3" w:rsidRDefault="00774E66" w:rsidP="00774E66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>5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774E66" w:rsidRPr="00C92CC3" w:rsidRDefault="00774E66" w:rsidP="00774E66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 xml:space="preserve">13.20 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774E66" w:rsidRPr="00C92CC3" w:rsidRDefault="00774E66" w:rsidP="00774E66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>132</w:t>
            </w:r>
          </w:p>
        </w:tc>
        <w:tc>
          <w:tcPr>
            <w:tcW w:w="184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774E66" w:rsidRPr="00C92CC3" w:rsidRDefault="00774E66" w:rsidP="00774E66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>13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774E66" w:rsidRPr="00C92CC3" w:rsidRDefault="00774E66" w:rsidP="00774E66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 xml:space="preserve">10.15 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774E66" w:rsidRPr="00C92CC3" w:rsidRDefault="00774E66" w:rsidP="00774E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th-TH"/>
              </w:rPr>
              <w:t>119</w:t>
            </w:r>
          </w:p>
        </w:tc>
        <w:tc>
          <w:tcPr>
            <w:tcW w:w="184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774E66" w:rsidRPr="00C92CC3" w:rsidRDefault="00774E66" w:rsidP="00774E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th-TH"/>
              </w:rPr>
              <w:t>18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774E66" w:rsidRPr="00C92CC3" w:rsidRDefault="00774E66" w:rsidP="00774E66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 xml:space="preserve">6.61 </w:t>
            </w:r>
          </w:p>
        </w:tc>
      </w:tr>
      <w:tr w:rsidR="00774E66" w:rsidRPr="00C92CC3" w:rsidTr="00774E66">
        <w:trPr>
          <w:trHeight w:val="324"/>
        </w:trPr>
        <w:tc>
          <w:tcPr>
            <w:tcW w:w="184" w:type="pct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774E66" w:rsidRPr="00C92CC3" w:rsidRDefault="00774E66" w:rsidP="00774E6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  <w:lang w:bidi="th-TH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774E66" w:rsidRPr="00C92CC3" w:rsidRDefault="00774E66" w:rsidP="00774E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th-TH"/>
              </w:rPr>
              <w:t>商学院</w:t>
            </w:r>
          </w:p>
        </w:tc>
        <w:tc>
          <w:tcPr>
            <w:tcW w:w="184" w:type="pct"/>
            <w:vMerge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  <w:hideMark/>
          </w:tcPr>
          <w:p w:rsidR="00774E66" w:rsidRPr="00C92CC3" w:rsidRDefault="00774E66" w:rsidP="00774E66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  <w:lang w:bidi="th-TH"/>
              </w:rPr>
            </w:pPr>
          </w:p>
        </w:tc>
        <w:tc>
          <w:tcPr>
            <w:tcW w:w="1875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000000" w:fill="FFFFFF"/>
            <w:vAlign w:val="center"/>
            <w:hideMark/>
          </w:tcPr>
          <w:p w:rsidR="00774E66" w:rsidRPr="00C92CC3" w:rsidRDefault="00774E66" w:rsidP="00774E66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>76</w:t>
            </w:r>
          </w:p>
        </w:tc>
        <w:tc>
          <w:tcPr>
            <w:tcW w:w="184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774E66" w:rsidRPr="00C92CC3" w:rsidRDefault="00774E66" w:rsidP="00774E66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>12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774E66" w:rsidRPr="00C92CC3" w:rsidRDefault="00774E66" w:rsidP="00774E66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 xml:space="preserve">6.33 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774E66" w:rsidRPr="00C92CC3" w:rsidRDefault="00774E66" w:rsidP="00774E66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>1300.4</w:t>
            </w:r>
          </w:p>
        </w:tc>
        <w:tc>
          <w:tcPr>
            <w:tcW w:w="184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774E66" w:rsidRPr="00C92CC3" w:rsidRDefault="00774E66" w:rsidP="00774E66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>258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774E66" w:rsidRPr="00C92CC3" w:rsidRDefault="00774E66" w:rsidP="00774E66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 xml:space="preserve">5.04 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774E66" w:rsidRPr="00C92CC3" w:rsidRDefault="00774E66" w:rsidP="00774E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th-TH"/>
              </w:rPr>
              <w:t>655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774E66" w:rsidRPr="00C92CC3" w:rsidRDefault="00774E66" w:rsidP="00774E66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>270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774E66" w:rsidRPr="00C92CC3" w:rsidRDefault="00774E66" w:rsidP="00774E66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 xml:space="preserve">2.43 </w:t>
            </w:r>
          </w:p>
        </w:tc>
      </w:tr>
      <w:tr w:rsidR="00774E66" w:rsidRPr="00C92CC3" w:rsidTr="00774E66">
        <w:trPr>
          <w:trHeight w:val="324"/>
        </w:trPr>
        <w:tc>
          <w:tcPr>
            <w:tcW w:w="184" w:type="pct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774E66" w:rsidRPr="00C92CC3" w:rsidRDefault="00774E66" w:rsidP="00774E6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  <w:lang w:bidi="th-TH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774E66" w:rsidRPr="00C92CC3" w:rsidRDefault="00774E66" w:rsidP="00774E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th-TH"/>
              </w:rPr>
              <w:t>珠宝学院</w:t>
            </w:r>
          </w:p>
        </w:tc>
        <w:tc>
          <w:tcPr>
            <w:tcW w:w="184" w:type="pct"/>
            <w:vMerge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  <w:hideMark/>
          </w:tcPr>
          <w:p w:rsidR="00774E66" w:rsidRPr="00C92CC3" w:rsidRDefault="00774E66" w:rsidP="00774E66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  <w:lang w:bidi="th-TH"/>
              </w:rPr>
            </w:pPr>
          </w:p>
        </w:tc>
        <w:tc>
          <w:tcPr>
            <w:tcW w:w="1875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774E66" w:rsidRPr="00C92CC3" w:rsidRDefault="00774E66" w:rsidP="00774E66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>136</w:t>
            </w:r>
          </w:p>
        </w:tc>
        <w:tc>
          <w:tcPr>
            <w:tcW w:w="184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774E66" w:rsidRPr="00C92CC3" w:rsidRDefault="00774E66" w:rsidP="00774E66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>8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774E66" w:rsidRPr="00C92CC3" w:rsidRDefault="00774E66" w:rsidP="00774E66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 xml:space="preserve">17.00 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774E66" w:rsidRPr="00C92CC3" w:rsidRDefault="00774E66" w:rsidP="00774E66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>333</w:t>
            </w:r>
          </w:p>
        </w:tc>
        <w:tc>
          <w:tcPr>
            <w:tcW w:w="184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774E66" w:rsidRPr="00C92CC3" w:rsidRDefault="00774E66" w:rsidP="00774E66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>50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774E66" w:rsidRPr="00C92CC3" w:rsidRDefault="00774E66" w:rsidP="00774E66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 xml:space="preserve">6.66 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774E66" w:rsidRPr="00C92CC3" w:rsidRDefault="00774E66" w:rsidP="00774E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th-TH"/>
              </w:rPr>
              <w:t>268</w:t>
            </w:r>
          </w:p>
        </w:tc>
        <w:tc>
          <w:tcPr>
            <w:tcW w:w="184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774E66" w:rsidRPr="00C92CC3" w:rsidRDefault="00774E66" w:rsidP="00774E66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>58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774E66" w:rsidRPr="00C92CC3" w:rsidRDefault="00774E66" w:rsidP="00774E66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 xml:space="preserve">4.62 </w:t>
            </w:r>
          </w:p>
        </w:tc>
      </w:tr>
      <w:tr w:rsidR="00774E66" w:rsidRPr="00C92CC3" w:rsidTr="00774E66">
        <w:trPr>
          <w:trHeight w:val="588"/>
        </w:trPr>
        <w:tc>
          <w:tcPr>
            <w:tcW w:w="184" w:type="pct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774E66" w:rsidRPr="00C92CC3" w:rsidRDefault="00774E66" w:rsidP="00774E6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  <w:lang w:bidi="th-TH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774E66" w:rsidRPr="00C92CC3" w:rsidRDefault="00774E66" w:rsidP="00774E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th-TH"/>
              </w:rPr>
              <w:t>信息技术学院</w:t>
            </w:r>
          </w:p>
        </w:tc>
        <w:tc>
          <w:tcPr>
            <w:tcW w:w="184" w:type="pct"/>
            <w:vMerge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  <w:hideMark/>
          </w:tcPr>
          <w:p w:rsidR="00774E66" w:rsidRPr="00C92CC3" w:rsidRDefault="00774E66" w:rsidP="00774E66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  <w:lang w:bidi="th-TH"/>
              </w:rPr>
            </w:pPr>
          </w:p>
        </w:tc>
        <w:tc>
          <w:tcPr>
            <w:tcW w:w="1875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774E66" w:rsidRPr="00C92CC3" w:rsidRDefault="00774E66" w:rsidP="00774E66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>414</w:t>
            </w:r>
          </w:p>
        </w:tc>
        <w:tc>
          <w:tcPr>
            <w:tcW w:w="184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774E66" w:rsidRPr="00C92CC3" w:rsidRDefault="00774E66" w:rsidP="00774E66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 xml:space="preserve">46 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774E66" w:rsidRPr="00C92CC3" w:rsidRDefault="00774E66" w:rsidP="00774E66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 xml:space="preserve">8.97 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774E66" w:rsidRPr="00C92CC3" w:rsidRDefault="00774E66" w:rsidP="00774E66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>502</w:t>
            </w:r>
          </w:p>
        </w:tc>
        <w:tc>
          <w:tcPr>
            <w:tcW w:w="184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774E66" w:rsidRPr="00C92CC3" w:rsidRDefault="00774E66" w:rsidP="00774E66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>71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774E66" w:rsidRPr="00C92CC3" w:rsidRDefault="00774E66" w:rsidP="00774E66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 xml:space="preserve">7.07 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774E66" w:rsidRPr="00C92CC3" w:rsidRDefault="00774E66" w:rsidP="00774E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th-TH"/>
              </w:rPr>
              <w:t>450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774E66" w:rsidRPr="00C92CC3" w:rsidRDefault="00774E66" w:rsidP="00774E66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>117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774E66" w:rsidRPr="00C92CC3" w:rsidRDefault="00774E66" w:rsidP="00774E66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 xml:space="preserve">3.85 </w:t>
            </w:r>
          </w:p>
        </w:tc>
      </w:tr>
      <w:tr w:rsidR="00774E66" w:rsidRPr="00C92CC3" w:rsidTr="00774E66">
        <w:trPr>
          <w:trHeight w:val="588"/>
        </w:trPr>
        <w:tc>
          <w:tcPr>
            <w:tcW w:w="184" w:type="pct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774E66" w:rsidRPr="00C92CC3" w:rsidRDefault="00774E66" w:rsidP="00774E6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  <w:lang w:bidi="th-TH"/>
              </w:rPr>
              <w:t>9</w:t>
            </w:r>
          </w:p>
        </w:tc>
        <w:tc>
          <w:tcPr>
            <w:tcW w:w="184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774E66" w:rsidRPr="00C92CC3" w:rsidRDefault="00774E66" w:rsidP="00774E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th-TH"/>
              </w:rPr>
              <w:t>艺术设计学院</w:t>
            </w:r>
          </w:p>
        </w:tc>
        <w:tc>
          <w:tcPr>
            <w:tcW w:w="184" w:type="pct"/>
            <w:vMerge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  <w:hideMark/>
          </w:tcPr>
          <w:p w:rsidR="00774E66" w:rsidRPr="00C92CC3" w:rsidRDefault="00774E66" w:rsidP="00774E66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  <w:lang w:bidi="th-TH"/>
              </w:rPr>
            </w:pPr>
          </w:p>
        </w:tc>
        <w:tc>
          <w:tcPr>
            <w:tcW w:w="1875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774E66" w:rsidRPr="00C92CC3" w:rsidRDefault="00774E66" w:rsidP="00774E66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>75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774E66" w:rsidRPr="00C92CC3" w:rsidRDefault="00774E66" w:rsidP="00774E66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>9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774E66" w:rsidRPr="00C92CC3" w:rsidRDefault="00774E66" w:rsidP="00774E66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 xml:space="preserve">8.33 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774E66" w:rsidRPr="00C92CC3" w:rsidRDefault="00774E66" w:rsidP="00774E66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>597</w:t>
            </w:r>
          </w:p>
        </w:tc>
        <w:tc>
          <w:tcPr>
            <w:tcW w:w="184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774E66" w:rsidRPr="00C92CC3" w:rsidRDefault="00774E66" w:rsidP="00774E66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>92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774E66" w:rsidRPr="00C92CC3" w:rsidRDefault="00774E66" w:rsidP="00774E66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 xml:space="preserve">6.49 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774E66" w:rsidRPr="00C92CC3" w:rsidRDefault="00774E66" w:rsidP="00774E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th-TH"/>
              </w:rPr>
              <w:t>381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774E66" w:rsidRPr="00C92CC3" w:rsidRDefault="00774E66" w:rsidP="00774E66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>101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774E66" w:rsidRPr="00C92CC3" w:rsidRDefault="00774E66" w:rsidP="00774E66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 xml:space="preserve">3.77 </w:t>
            </w:r>
          </w:p>
        </w:tc>
        <w:bookmarkStart w:id="2" w:name="_GoBack"/>
        <w:bookmarkEnd w:id="2"/>
      </w:tr>
      <w:tr w:rsidR="00774E66" w:rsidRPr="00C92CC3" w:rsidTr="00774E66">
        <w:trPr>
          <w:trHeight w:val="324"/>
        </w:trPr>
        <w:tc>
          <w:tcPr>
            <w:tcW w:w="184" w:type="pct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774E66" w:rsidRPr="00C92CC3" w:rsidRDefault="00774E66" w:rsidP="00774E6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  <w:lang w:bidi="th-TH"/>
              </w:rPr>
              <w:t>10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774E66" w:rsidRPr="00C92CC3" w:rsidRDefault="00774E66" w:rsidP="00774E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th-TH"/>
              </w:rPr>
              <w:t>新闻学院</w:t>
            </w:r>
          </w:p>
        </w:tc>
        <w:tc>
          <w:tcPr>
            <w:tcW w:w="184" w:type="pct"/>
            <w:vMerge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  <w:hideMark/>
          </w:tcPr>
          <w:p w:rsidR="00774E66" w:rsidRPr="00C92CC3" w:rsidRDefault="00774E66" w:rsidP="00774E66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  <w:lang w:bidi="th-TH"/>
              </w:rPr>
            </w:pPr>
          </w:p>
        </w:tc>
        <w:tc>
          <w:tcPr>
            <w:tcW w:w="1875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774E66" w:rsidRPr="00C92CC3" w:rsidRDefault="00774E66" w:rsidP="00774E66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>29</w:t>
            </w:r>
          </w:p>
        </w:tc>
        <w:tc>
          <w:tcPr>
            <w:tcW w:w="184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774E66" w:rsidRPr="00C92CC3" w:rsidRDefault="00774E66" w:rsidP="00774E66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>4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774E66" w:rsidRPr="00C92CC3" w:rsidRDefault="00774E66" w:rsidP="00774E66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 xml:space="preserve">7.25 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774E66" w:rsidRPr="00C92CC3" w:rsidRDefault="00774E66" w:rsidP="00774E66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>319</w:t>
            </w:r>
          </w:p>
        </w:tc>
        <w:tc>
          <w:tcPr>
            <w:tcW w:w="184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774E66" w:rsidRPr="00C92CC3" w:rsidRDefault="00774E66" w:rsidP="00774E66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>64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774E66" w:rsidRPr="00C92CC3" w:rsidRDefault="00774E66" w:rsidP="00774E66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 xml:space="preserve">4.98 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774E66" w:rsidRPr="00C92CC3" w:rsidRDefault="00774E66" w:rsidP="00774E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th-TH"/>
              </w:rPr>
              <w:t>70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774E66" w:rsidRPr="00C92CC3" w:rsidRDefault="00774E66" w:rsidP="00774E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th-TH"/>
              </w:rPr>
              <w:t>68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774E66" w:rsidRPr="00C92CC3" w:rsidRDefault="00774E66" w:rsidP="00774E66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 xml:space="preserve">1.03 </w:t>
            </w:r>
          </w:p>
        </w:tc>
      </w:tr>
      <w:tr w:rsidR="00774E66" w:rsidRPr="00C92CC3" w:rsidTr="00774E66">
        <w:trPr>
          <w:trHeight w:val="324"/>
        </w:trPr>
        <w:tc>
          <w:tcPr>
            <w:tcW w:w="184" w:type="pct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774E66" w:rsidRPr="00C92CC3" w:rsidRDefault="00774E66" w:rsidP="00774E6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  <w:lang w:bidi="th-TH"/>
              </w:rPr>
              <w:lastRenderedPageBreak/>
              <w:t>11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774E66" w:rsidRPr="00C92CC3" w:rsidRDefault="00774E66" w:rsidP="00774E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th-TH"/>
              </w:rPr>
              <w:t>教育学院</w:t>
            </w:r>
          </w:p>
        </w:tc>
        <w:tc>
          <w:tcPr>
            <w:tcW w:w="184" w:type="pct"/>
            <w:vMerge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  <w:hideMark/>
          </w:tcPr>
          <w:p w:rsidR="00774E66" w:rsidRPr="00C92CC3" w:rsidRDefault="00774E66" w:rsidP="00774E66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  <w:lang w:bidi="th-TH"/>
              </w:rPr>
            </w:pPr>
          </w:p>
        </w:tc>
        <w:tc>
          <w:tcPr>
            <w:tcW w:w="1875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774E66" w:rsidRPr="00C92CC3" w:rsidRDefault="00774E66" w:rsidP="00774E66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>84</w:t>
            </w:r>
          </w:p>
        </w:tc>
        <w:tc>
          <w:tcPr>
            <w:tcW w:w="184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774E66" w:rsidRPr="00C92CC3" w:rsidRDefault="00774E66" w:rsidP="00774E66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>15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774E66" w:rsidRPr="00C92CC3" w:rsidRDefault="00774E66" w:rsidP="00774E66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 xml:space="preserve">5.60 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774E66" w:rsidRPr="00C92CC3" w:rsidRDefault="00774E66" w:rsidP="00774E66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>231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774E66" w:rsidRPr="00C92CC3" w:rsidRDefault="00774E66" w:rsidP="00774E66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>82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774E66" w:rsidRPr="00C92CC3" w:rsidRDefault="00774E66" w:rsidP="00774E66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 xml:space="preserve">2.82 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774E66" w:rsidRPr="00C92CC3" w:rsidRDefault="00774E66" w:rsidP="00774E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th-TH"/>
              </w:rPr>
              <w:t>108</w:t>
            </w:r>
          </w:p>
        </w:tc>
        <w:tc>
          <w:tcPr>
            <w:tcW w:w="184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774E66" w:rsidRPr="00C92CC3" w:rsidRDefault="00774E66" w:rsidP="00774E66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>97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774E66" w:rsidRPr="00C92CC3" w:rsidRDefault="00774E66" w:rsidP="00774E66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 xml:space="preserve">1.11 </w:t>
            </w:r>
          </w:p>
        </w:tc>
      </w:tr>
      <w:tr w:rsidR="00774E66" w:rsidRPr="00C92CC3" w:rsidTr="00774E66">
        <w:trPr>
          <w:trHeight w:val="588"/>
        </w:trPr>
        <w:tc>
          <w:tcPr>
            <w:tcW w:w="184" w:type="pct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774E66" w:rsidRPr="00C92CC3" w:rsidRDefault="00774E66" w:rsidP="00774E6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  <w:lang w:bidi="th-TH"/>
              </w:rPr>
              <w:t>12</w:t>
            </w:r>
          </w:p>
        </w:tc>
        <w:tc>
          <w:tcPr>
            <w:tcW w:w="184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774E66" w:rsidRPr="00C92CC3" w:rsidRDefault="00774E66" w:rsidP="00774E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th-TH"/>
              </w:rPr>
              <w:t>职业技术学院</w:t>
            </w:r>
          </w:p>
        </w:tc>
        <w:tc>
          <w:tcPr>
            <w:tcW w:w="184" w:type="pct"/>
            <w:vMerge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  <w:hideMark/>
          </w:tcPr>
          <w:p w:rsidR="00774E66" w:rsidRPr="00C92CC3" w:rsidRDefault="00774E66" w:rsidP="00774E66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  <w:lang w:bidi="th-TH"/>
              </w:rPr>
            </w:pPr>
          </w:p>
        </w:tc>
        <w:tc>
          <w:tcPr>
            <w:tcW w:w="1875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774E66" w:rsidRPr="00C92CC3" w:rsidRDefault="00774E66" w:rsidP="00774E66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>53</w:t>
            </w:r>
          </w:p>
        </w:tc>
        <w:tc>
          <w:tcPr>
            <w:tcW w:w="184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774E66" w:rsidRPr="00C92CC3" w:rsidRDefault="00774E66" w:rsidP="00774E66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>8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774E66" w:rsidRPr="00C92CC3" w:rsidRDefault="00774E66" w:rsidP="00774E66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 xml:space="preserve">6.63 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774E66" w:rsidRPr="00C92CC3" w:rsidRDefault="00774E66" w:rsidP="00774E66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>330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774E66" w:rsidRPr="00C92CC3" w:rsidRDefault="00774E66" w:rsidP="00774E66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>67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774E66" w:rsidRPr="00C92CC3" w:rsidRDefault="00774E66" w:rsidP="00774E66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 xml:space="preserve">4.93 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774E66" w:rsidRPr="00C92CC3" w:rsidRDefault="00774E66" w:rsidP="00774E66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>103</w:t>
            </w:r>
          </w:p>
        </w:tc>
        <w:tc>
          <w:tcPr>
            <w:tcW w:w="184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774E66" w:rsidRPr="00C92CC3" w:rsidRDefault="00774E66" w:rsidP="00774E66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>75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774E66" w:rsidRPr="00C92CC3" w:rsidRDefault="00774E66" w:rsidP="00774E66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 xml:space="preserve">1.37 </w:t>
            </w:r>
          </w:p>
        </w:tc>
      </w:tr>
      <w:tr w:rsidR="00774E66" w:rsidRPr="00C92CC3" w:rsidTr="00774E66">
        <w:trPr>
          <w:trHeight w:val="588"/>
        </w:trPr>
        <w:tc>
          <w:tcPr>
            <w:tcW w:w="184" w:type="pct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774E66" w:rsidRPr="00C92CC3" w:rsidRDefault="00774E66" w:rsidP="00774E6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  <w:lang w:bidi="th-TH"/>
              </w:rPr>
              <w:t>13</w:t>
            </w:r>
          </w:p>
        </w:tc>
        <w:tc>
          <w:tcPr>
            <w:tcW w:w="184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774E66" w:rsidRPr="00C92CC3" w:rsidRDefault="00774E66" w:rsidP="00774E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th-TH"/>
              </w:rPr>
              <w:t>外国语学院</w:t>
            </w:r>
          </w:p>
        </w:tc>
        <w:tc>
          <w:tcPr>
            <w:tcW w:w="184" w:type="pct"/>
            <w:vMerge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  <w:hideMark/>
          </w:tcPr>
          <w:p w:rsidR="00774E66" w:rsidRPr="00C92CC3" w:rsidRDefault="00774E66" w:rsidP="00774E66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  <w:lang w:bidi="th-TH"/>
              </w:rPr>
            </w:pPr>
          </w:p>
        </w:tc>
        <w:tc>
          <w:tcPr>
            <w:tcW w:w="1875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774E66" w:rsidRPr="00C92CC3" w:rsidRDefault="00774E66" w:rsidP="00774E66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>146</w:t>
            </w:r>
          </w:p>
        </w:tc>
        <w:tc>
          <w:tcPr>
            <w:tcW w:w="184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774E66" w:rsidRPr="00C92CC3" w:rsidRDefault="00774E66" w:rsidP="00774E66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>7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774E66" w:rsidRPr="00C92CC3" w:rsidRDefault="00774E66" w:rsidP="00774E66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 xml:space="preserve">20.86 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774E66" w:rsidRPr="00C92CC3" w:rsidRDefault="00774E66" w:rsidP="00774E66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>1154</w:t>
            </w:r>
          </w:p>
        </w:tc>
        <w:tc>
          <w:tcPr>
            <w:tcW w:w="184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774E66" w:rsidRPr="00C92CC3" w:rsidRDefault="00774E66" w:rsidP="00774E66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>88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774E66" w:rsidRPr="00C92CC3" w:rsidRDefault="00774E66" w:rsidP="00774E66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 xml:space="preserve">13.11 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774E66" w:rsidRPr="00C92CC3" w:rsidRDefault="00774E66" w:rsidP="00774E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th-TH"/>
              </w:rPr>
              <w:t>122</w:t>
            </w:r>
          </w:p>
        </w:tc>
        <w:tc>
          <w:tcPr>
            <w:tcW w:w="184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774E66" w:rsidRPr="00C92CC3" w:rsidRDefault="00774E66" w:rsidP="00774E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th-TH"/>
              </w:rPr>
              <w:t>95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774E66" w:rsidRPr="00C92CC3" w:rsidRDefault="00774E66" w:rsidP="00774E66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 xml:space="preserve">1.28 </w:t>
            </w:r>
          </w:p>
        </w:tc>
      </w:tr>
    </w:tbl>
    <w:p w:rsidR="00E148EC" w:rsidRPr="00C92CC3" w:rsidRDefault="008334A1" w:rsidP="00894DDF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C92CC3">
        <w:rPr>
          <w:rFonts w:ascii="仿宋" w:eastAsia="仿宋" w:hAnsi="仿宋" w:hint="eastAsia"/>
          <w:sz w:val="32"/>
          <w:szCs w:val="32"/>
        </w:rPr>
        <w:t>表2.2中，根据《公用房管理办法》规定，折合后计算，人均办公室面积标准值为7平方，人均办公辅助用房面积为2平方。</w:t>
      </w:r>
    </w:p>
    <w:p w:rsidR="00E148EC" w:rsidRPr="00C92CC3" w:rsidRDefault="008334A1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C92CC3">
        <w:rPr>
          <w:rFonts w:ascii="仿宋" w:eastAsia="仿宋" w:hAnsi="仿宋" w:hint="eastAsia"/>
          <w:sz w:val="32"/>
          <w:szCs w:val="32"/>
        </w:rPr>
        <w:t>其中各二级学院中层干部、高级职称及以上教职工</w:t>
      </w:r>
      <w:r w:rsidRPr="00C92CC3">
        <w:rPr>
          <w:rFonts w:ascii="仿宋" w:eastAsia="仿宋" w:hAnsi="仿宋"/>
          <w:sz w:val="32"/>
          <w:szCs w:val="32"/>
        </w:rPr>
        <w:t>人均办公室</w:t>
      </w:r>
      <w:r w:rsidRPr="00C92CC3">
        <w:rPr>
          <w:rFonts w:ascii="仿宋" w:eastAsia="仿宋" w:hAnsi="仿宋" w:hint="eastAsia"/>
          <w:sz w:val="32"/>
          <w:szCs w:val="32"/>
        </w:rPr>
        <w:t>用房方面，</w:t>
      </w:r>
      <w:r w:rsidR="00BB61A9" w:rsidRPr="00C92CC3">
        <w:rPr>
          <w:rFonts w:ascii="仿宋" w:eastAsia="仿宋" w:hAnsi="仿宋" w:hint="eastAsia"/>
          <w:sz w:val="32"/>
          <w:szCs w:val="32"/>
        </w:rPr>
        <w:t>1</w:t>
      </w:r>
      <w:r w:rsidR="00BB61A9" w:rsidRPr="00C92CC3">
        <w:rPr>
          <w:rFonts w:ascii="仿宋" w:eastAsia="仿宋" w:hAnsi="仿宋"/>
          <w:sz w:val="32"/>
          <w:szCs w:val="32"/>
        </w:rPr>
        <w:t>3</w:t>
      </w:r>
      <w:r w:rsidR="00BB61A9" w:rsidRPr="00C92CC3">
        <w:rPr>
          <w:rFonts w:ascii="仿宋" w:eastAsia="仿宋" w:hAnsi="仿宋" w:hint="eastAsia"/>
          <w:sz w:val="32"/>
          <w:szCs w:val="32"/>
        </w:rPr>
        <w:t>个二级</w:t>
      </w:r>
      <w:r w:rsidRPr="00C92CC3">
        <w:rPr>
          <w:rFonts w:ascii="仿宋" w:eastAsia="仿宋" w:hAnsi="仿宋" w:hint="eastAsia"/>
          <w:sz w:val="32"/>
          <w:szCs w:val="32"/>
        </w:rPr>
        <w:t>学院</w:t>
      </w:r>
      <w:r w:rsidR="00BB61A9" w:rsidRPr="00C92CC3">
        <w:rPr>
          <w:rFonts w:ascii="仿宋" w:eastAsia="仿宋" w:hAnsi="仿宋" w:hint="eastAsia"/>
          <w:sz w:val="32"/>
          <w:szCs w:val="32"/>
        </w:rPr>
        <w:t>中有3个</w:t>
      </w:r>
      <w:r w:rsidRPr="00C92CC3">
        <w:rPr>
          <w:rFonts w:ascii="仿宋" w:eastAsia="仿宋" w:hAnsi="仿宋" w:hint="eastAsia"/>
          <w:sz w:val="32"/>
          <w:szCs w:val="32"/>
        </w:rPr>
        <w:t>符合规定</w:t>
      </w:r>
      <w:r w:rsidR="00BB61A9" w:rsidRPr="00C92CC3">
        <w:rPr>
          <w:rFonts w:ascii="仿宋" w:eastAsia="仿宋" w:hAnsi="仿宋" w:hint="eastAsia"/>
          <w:sz w:val="32"/>
          <w:szCs w:val="32"/>
        </w:rPr>
        <w:t>；</w:t>
      </w:r>
      <w:r w:rsidRPr="00C92CC3">
        <w:rPr>
          <w:rFonts w:ascii="仿宋" w:eastAsia="仿宋" w:hAnsi="仿宋" w:hint="eastAsia"/>
          <w:sz w:val="32"/>
          <w:szCs w:val="32"/>
        </w:rPr>
        <w:t>其他</w:t>
      </w:r>
      <w:r w:rsidR="00BB61A9" w:rsidRPr="00C92CC3">
        <w:rPr>
          <w:rFonts w:ascii="仿宋" w:eastAsia="仿宋" w:hAnsi="仿宋" w:hint="eastAsia"/>
          <w:sz w:val="32"/>
          <w:szCs w:val="32"/>
        </w:rPr>
        <w:t>1</w:t>
      </w:r>
      <w:r w:rsidR="00BB61A9" w:rsidRPr="00C92CC3">
        <w:rPr>
          <w:rFonts w:ascii="仿宋" w:eastAsia="仿宋" w:hAnsi="仿宋"/>
          <w:sz w:val="32"/>
          <w:szCs w:val="32"/>
        </w:rPr>
        <w:t>0</w:t>
      </w:r>
      <w:r w:rsidR="00BB61A9" w:rsidRPr="00C92CC3">
        <w:rPr>
          <w:rFonts w:ascii="仿宋" w:eastAsia="仿宋" w:hAnsi="仿宋" w:hint="eastAsia"/>
          <w:sz w:val="32"/>
          <w:szCs w:val="32"/>
        </w:rPr>
        <w:t>个二级学院</w:t>
      </w:r>
      <w:r w:rsidR="005E4488" w:rsidRPr="00C92CC3">
        <w:rPr>
          <w:rFonts w:ascii="仿宋" w:eastAsia="仿宋" w:hAnsi="仿宋" w:hint="eastAsia"/>
          <w:sz w:val="32"/>
          <w:szCs w:val="32"/>
        </w:rPr>
        <w:t>超标</w:t>
      </w:r>
      <w:r w:rsidRPr="00C92CC3">
        <w:rPr>
          <w:rFonts w:ascii="仿宋" w:eastAsia="仿宋" w:hAnsi="仿宋" w:hint="eastAsia"/>
          <w:sz w:val="32"/>
          <w:szCs w:val="32"/>
        </w:rPr>
        <w:t>，</w:t>
      </w:r>
      <w:r w:rsidR="005E4488" w:rsidRPr="00C92CC3">
        <w:rPr>
          <w:rFonts w:ascii="仿宋" w:eastAsia="仿宋" w:hAnsi="仿宋" w:hint="eastAsia"/>
          <w:sz w:val="32"/>
          <w:szCs w:val="32"/>
        </w:rPr>
        <w:t>其中</w:t>
      </w:r>
      <w:r w:rsidR="00BB61A9" w:rsidRPr="00C92CC3">
        <w:rPr>
          <w:rFonts w:ascii="仿宋" w:eastAsia="仿宋" w:hAnsi="仿宋" w:hint="eastAsia"/>
          <w:sz w:val="32"/>
          <w:szCs w:val="32"/>
        </w:rPr>
        <w:t>超出标准值1倍以上的有</w:t>
      </w:r>
      <w:r w:rsidR="001766CE" w:rsidRPr="00C92CC3">
        <w:rPr>
          <w:rFonts w:ascii="仿宋" w:eastAsia="仿宋" w:hAnsi="仿宋"/>
          <w:sz w:val="32"/>
          <w:szCs w:val="32"/>
        </w:rPr>
        <w:t>2</w:t>
      </w:r>
      <w:r w:rsidR="00BB61A9" w:rsidRPr="00C92CC3">
        <w:rPr>
          <w:rFonts w:ascii="仿宋" w:eastAsia="仿宋" w:hAnsi="仿宋" w:hint="eastAsia"/>
          <w:sz w:val="32"/>
          <w:szCs w:val="32"/>
        </w:rPr>
        <w:t>个，超出标准值0</w:t>
      </w:r>
      <w:r w:rsidR="00BB61A9" w:rsidRPr="00C92CC3">
        <w:rPr>
          <w:rFonts w:ascii="仿宋" w:eastAsia="仿宋" w:hAnsi="仿宋"/>
          <w:sz w:val="32"/>
          <w:szCs w:val="32"/>
        </w:rPr>
        <w:t>.5</w:t>
      </w:r>
      <w:r w:rsidR="00BB61A9" w:rsidRPr="00C92CC3">
        <w:rPr>
          <w:rFonts w:ascii="仿宋" w:eastAsia="仿宋" w:hAnsi="仿宋" w:hint="eastAsia"/>
          <w:sz w:val="32"/>
          <w:szCs w:val="32"/>
        </w:rPr>
        <w:t>倍—1倍的有</w:t>
      </w:r>
      <w:r w:rsidR="00BB61A9" w:rsidRPr="00C92CC3">
        <w:rPr>
          <w:rFonts w:ascii="仿宋" w:eastAsia="仿宋" w:hAnsi="仿宋"/>
          <w:sz w:val="32"/>
          <w:szCs w:val="32"/>
        </w:rPr>
        <w:t>3</w:t>
      </w:r>
      <w:r w:rsidR="00BB61A9" w:rsidRPr="00C92CC3">
        <w:rPr>
          <w:rFonts w:ascii="仿宋" w:eastAsia="仿宋" w:hAnsi="仿宋" w:hint="eastAsia"/>
          <w:sz w:val="32"/>
          <w:szCs w:val="32"/>
        </w:rPr>
        <w:t>个</w:t>
      </w:r>
      <w:r w:rsidRPr="00C92CC3">
        <w:rPr>
          <w:rFonts w:ascii="仿宋" w:eastAsia="仿宋" w:hAnsi="仿宋" w:hint="eastAsia"/>
          <w:sz w:val="32"/>
          <w:szCs w:val="32"/>
        </w:rPr>
        <w:t>。</w:t>
      </w:r>
    </w:p>
    <w:p w:rsidR="00E148EC" w:rsidRPr="00C92CC3" w:rsidRDefault="008334A1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C92CC3">
        <w:rPr>
          <w:rFonts w:ascii="仿宋" w:eastAsia="仿宋" w:hAnsi="仿宋"/>
          <w:sz w:val="32"/>
          <w:szCs w:val="32"/>
        </w:rPr>
        <w:t>其他教职工人均办公室用房</w:t>
      </w:r>
      <w:r w:rsidRPr="00C92CC3">
        <w:rPr>
          <w:rFonts w:ascii="仿宋" w:eastAsia="仿宋" w:hAnsi="仿宋" w:hint="eastAsia"/>
          <w:sz w:val="32"/>
          <w:szCs w:val="32"/>
        </w:rPr>
        <w:t>方面，</w:t>
      </w:r>
      <w:r w:rsidR="00812DC8" w:rsidRPr="00C92CC3">
        <w:rPr>
          <w:rFonts w:ascii="仿宋" w:eastAsia="仿宋" w:hAnsi="仿宋"/>
          <w:sz w:val="32"/>
          <w:szCs w:val="32"/>
        </w:rPr>
        <w:t>4</w:t>
      </w:r>
      <w:r w:rsidR="00C012F5" w:rsidRPr="00C92CC3">
        <w:rPr>
          <w:rFonts w:ascii="仿宋" w:eastAsia="仿宋" w:hAnsi="仿宋" w:hint="eastAsia"/>
          <w:sz w:val="32"/>
          <w:szCs w:val="32"/>
        </w:rPr>
        <w:t>个二级学院</w:t>
      </w:r>
      <w:r w:rsidRPr="00C92CC3">
        <w:rPr>
          <w:rFonts w:ascii="仿宋" w:eastAsia="仿宋" w:hAnsi="仿宋" w:hint="eastAsia"/>
          <w:sz w:val="32"/>
          <w:szCs w:val="32"/>
        </w:rPr>
        <w:t>超标，其中</w:t>
      </w:r>
      <w:r w:rsidR="00C012F5" w:rsidRPr="00C92CC3">
        <w:rPr>
          <w:rFonts w:ascii="仿宋" w:eastAsia="仿宋" w:hAnsi="仿宋" w:hint="eastAsia"/>
          <w:sz w:val="32"/>
          <w:szCs w:val="32"/>
        </w:rPr>
        <w:t>超出标准值0</w:t>
      </w:r>
      <w:r w:rsidR="00C012F5" w:rsidRPr="00C92CC3">
        <w:rPr>
          <w:rFonts w:ascii="仿宋" w:eastAsia="仿宋" w:hAnsi="仿宋"/>
          <w:sz w:val="32"/>
          <w:szCs w:val="32"/>
        </w:rPr>
        <w:t>.5</w:t>
      </w:r>
      <w:r w:rsidR="00C012F5" w:rsidRPr="00C92CC3">
        <w:rPr>
          <w:rFonts w:ascii="仿宋" w:eastAsia="仿宋" w:hAnsi="仿宋" w:hint="eastAsia"/>
          <w:sz w:val="32"/>
          <w:szCs w:val="32"/>
        </w:rPr>
        <w:t>倍—1倍的有</w:t>
      </w:r>
      <w:r w:rsidR="00DA6481" w:rsidRPr="00C92CC3">
        <w:rPr>
          <w:rFonts w:ascii="仿宋" w:eastAsia="仿宋" w:hAnsi="仿宋"/>
          <w:sz w:val="32"/>
          <w:szCs w:val="32"/>
        </w:rPr>
        <w:t>1</w:t>
      </w:r>
      <w:r w:rsidR="00C012F5" w:rsidRPr="00C92CC3">
        <w:rPr>
          <w:rFonts w:ascii="仿宋" w:eastAsia="仿宋" w:hAnsi="仿宋" w:hint="eastAsia"/>
          <w:sz w:val="32"/>
          <w:szCs w:val="32"/>
        </w:rPr>
        <w:t>个</w:t>
      </w:r>
      <w:r w:rsidRPr="00C92CC3">
        <w:rPr>
          <w:rFonts w:ascii="仿宋" w:eastAsia="仿宋" w:hAnsi="仿宋" w:hint="eastAsia"/>
          <w:sz w:val="32"/>
          <w:szCs w:val="32"/>
        </w:rPr>
        <w:t>。</w:t>
      </w:r>
    </w:p>
    <w:p w:rsidR="002D2A5F" w:rsidRPr="00C92CC3" w:rsidRDefault="008334A1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C92CC3">
        <w:rPr>
          <w:rFonts w:ascii="仿宋" w:eastAsia="仿宋" w:hAnsi="仿宋"/>
          <w:sz w:val="32"/>
          <w:szCs w:val="32"/>
        </w:rPr>
        <w:t>人均办公辅助用房</w:t>
      </w:r>
      <w:r w:rsidRPr="00C92CC3">
        <w:rPr>
          <w:rFonts w:ascii="仿宋" w:eastAsia="仿宋" w:hAnsi="仿宋" w:hint="eastAsia"/>
          <w:sz w:val="32"/>
          <w:szCs w:val="32"/>
        </w:rPr>
        <w:t>方面，</w:t>
      </w:r>
      <w:r w:rsidR="002D2A5F" w:rsidRPr="00C92CC3">
        <w:rPr>
          <w:rFonts w:ascii="仿宋" w:eastAsia="仿宋" w:hAnsi="仿宋"/>
          <w:sz w:val="32"/>
          <w:szCs w:val="32"/>
        </w:rPr>
        <w:t>7</w:t>
      </w:r>
      <w:r w:rsidR="002D2A5F" w:rsidRPr="00C92CC3">
        <w:rPr>
          <w:rFonts w:ascii="仿宋" w:eastAsia="仿宋" w:hAnsi="仿宋" w:hint="eastAsia"/>
          <w:sz w:val="32"/>
          <w:szCs w:val="32"/>
        </w:rPr>
        <w:t>个二级学院超标，其中超出标准值1倍以上的有</w:t>
      </w:r>
      <w:r w:rsidR="00B607A0" w:rsidRPr="00C92CC3">
        <w:rPr>
          <w:rFonts w:ascii="仿宋" w:eastAsia="仿宋" w:hAnsi="仿宋"/>
          <w:sz w:val="32"/>
          <w:szCs w:val="32"/>
        </w:rPr>
        <w:t>3</w:t>
      </w:r>
      <w:r w:rsidR="002D2A5F" w:rsidRPr="00C92CC3">
        <w:rPr>
          <w:rFonts w:ascii="仿宋" w:eastAsia="仿宋" w:hAnsi="仿宋" w:hint="eastAsia"/>
          <w:sz w:val="32"/>
          <w:szCs w:val="32"/>
        </w:rPr>
        <w:t>个，超出标准值0</w:t>
      </w:r>
      <w:r w:rsidR="002D2A5F" w:rsidRPr="00C92CC3">
        <w:rPr>
          <w:rFonts w:ascii="仿宋" w:eastAsia="仿宋" w:hAnsi="仿宋"/>
          <w:sz w:val="32"/>
          <w:szCs w:val="32"/>
        </w:rPr>
        <w:t>.5</w:t>
      </w:r>
      <w:r w:rsidR="002D2A5F" w:rsidRPr="00C92CC3">
        <w:rPr>
          <w:rFonts w:ascii="仿宋" w:eastAsia="仿宋" w:hAnsi="仿宋" w:hint="eastAsia"/>
          <w:sz w:val="32"/>
          <w:szCs w:val="32"/>
        </w:rPr>
        <w:t>倍—1倍的有</w:t>
      </w:r>
      <w:r w:rsidR="002D2A5F" w:rsidRPr="00C92CC3">
        <w:rPr>
          <w:rFonts w:ascii="仿宋" w:eastAsia="仿宋" w:hAnsi="仿宋"/>
          <w:sz w:val="32"/>
          <w:szCs w:val="32"/>
        </w:rPr>
        <w:t>3</w:t>
      </w:r>
      <w:r w:rsidR="002D2A5F" w:rsidRPr="00C92CC3">
        <w:rPr>
          <w:rFonts w:ascii="仿宋" w:eastAsia="仿宋" w:hAnsi="仿宋" w:hint="eastAsia"/>
          <w:sz w:val="32"/>
          <w:szCs w:val="32"/>
        </w:rPr>
        <w:t>个。</w:t>
      </w:r>
    </w:p>
    <w:p w:rsidR="00E148EC" w:rsidRPr="00C92CC3" w:rsidRDefault="008334A1">
      <w:pPr>
        <w:ind w:firstLineChars="200" w:firstLine="640"/>
        <w:rPr>
          <w:rFonts w:ascii="仿宋" w:eastAsia="仿宋" w:hAnsi="仿宋"/>
          <w:sz w:val="28"/>
          <w:szCs w:val="28"/>
        </w:rPr>
      </w:pPr>
      <w:r w:rsidRPr="00C92CC3">
        <w:rPr>
          <w:rFonts w:ascii="仿宋" w:eastAsia="仿宋" w:hAnsi="仿宋" w:hint="eastAsia"/>
          <w:sz w:val="32"/>
          <w:szCs w:val="32"/>
        </w:rPr>
        <w:t>综上表明：各二级学院</w:t>
      </w:r>
      <w:r w:rsidR="00713005" w:rsidRPr="00C92CC3">
        <w:rPr>
          <w:rFonts w:ascii="仿宋" w:eastAsia="仿宋" w:hAnsi="仿宋" w:hint="eastAsia"/>
          <w:sz w:val="32"/>
          <w:szCs w:val="32"/>
        </w:rPr>
        <w:t>中层干部、高级职称及以上用房和办公辅助用房超标问题比较显著；同时，各二级学院</w:t>
      </w:r>
      <w:r w:rsidRPr="00C92CC3">
        <w:rPr>
          <w:rFonts w:ascii="仿宋" w:eastAsia="仿宋" w:hAnsi="仿宋" w:hint="eastAsia"/>
          <w:sz w:val="32"/>
          <w:szCs w:val="32"/>
        </w:rPr>
        <w:t>互相</w:t>
      </w:r>
      <w:r w:rsidRPr="00C92CC3">
        <w:rPr>
          <w:rFonts w:ascii="仿宋" w:eastAsia="仿宋" w:hAnsi="仿宋" w:hint="eastAsia"/>
          <w:sz w:val="32"/>
          <w:szCs w:val="32"/>
        </w:rPr>
        <w:lastRenderedPageBreak/>
        <w:t>之间公用房分配差异较大</w:t>
      </w:r>
      <w:r w:rsidR="00713005" w:rsidRPr="00C92CC3">
        <w:rPr>
          <w:rFonts w:ascii="仿宋" w:eastAsia="仿宋" w:hAnsi="仿宋" w:hint="eastAsia"/>
          <w:sz w:val="32"/>
          <w:szCs w:val="32"/>
        </w:rPr>
        <w:t>。</w:t>
      </w:r>
    </w:p>
    <w:p w:rsidR="00E148EC" w:rsidRPr="00C92CC3" w:rsidRDefault="008334A1">
      <w:pPr>
        <w:jc w:val="center"/>
        <w:rPr>
          <w:rFonts w:ascii="仿宋" w:eastAsia="仿宋" w:hAnsi="仿宋"/>
          <w:b/>
          <w:bCs/>
          <w:sz w:val="32"/>
          <w:szCs w:val="32"/>
        </w:rPr>
      </w:pPr>
      <w:r w:rsidRPr="00C92CC3">
        <w:rPr>
          <w:rFonts w:ascii="仿宋" w:eastAsia="仿宋" w:hAnsi="仿宋" w:hint="eastAsia"/>
          <w:b/>
          <w:bCs/>
          <w:sz w:val="32"/>
          <w:szCs w:val="32"/>
        </w:rPr>
        <w:t>表2.3 实验室用房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00"/>
        <w:gridCol w:w="1310"/>
        <w:gridCol w:w="399"/>
        <w:gridCol w:w="854"/>
        <w:gridCol w:w="675"/>
        <w:gridCol w:w="854"/>
        <w:gridCol w:w="2413"/>
        <w:gridCol w:w="854"/>
        <w:gridCol w:w="763"/>
      </w:tblGrid>
      <w:tr w:rsidR="005D4510" w:rsidRPr="00C92CC3" w:rsidTr="002C68DD">
        <w:trPr>
          <w:trHeight w:val="324"/>
        </w:trPr>
        <w:tc>
          <w:tcPr>
            <w:tcW w:w="264" w:type="pct"/>
            <w:vMerge w:val="restar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2C68DD" w:rsidRPr="00C92CC3" w:rsidRDefault="002C68DD" w:rsidP="002C68DD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Cs w:val="21"/>
                <w:lang w:bidi="th-TH"/>
              </w:rPr>
              <w:t>序号</w:t>
            </w:r>
          </w:p>
        </w:tc>
        <w:tc>
          <w:tcPr>
            <w:tcW w:w="468" w:type="pct"/>
            <w:vMerge w:val="restar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2C68DD" w:rsidRPr="00C92CC3" w:rsidRDefault="002C68DD" w:rsidP="002C68DD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Cs w:val="21"/>
                <w:lang w:bidi="th-TH"/>
              </w:rPr>
              <w:t>单位名称</w:t>
            </w:r>
          </w:p>
        </w:tc>
        <w:tc>
          <w:tcPr>
            <w:tcW w:w="308" w:type="pct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2C68DD" w:rsidRPr="00C92CC3" w:rsidRDefault="002C68DD" w:rsidP="002C68DD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Cs w:val="21"/>
                <w:lang w:bidi="th-TH"/>
              </w:rPr>
              <w:t>一级指标</w:t>
            </w:r>
          </w:p>
        </w:tc>
        <w:tc>
          <w:tcPr>
            <w:tcW w:w="3959" w:type="pct"/>
            <w:gridSpan w:val="6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  <w:hideMark/>
          </w:tcPr>
          <w:p w:rsidR="002C68DD" w:rsidRPr="00C92CC3" w:rsidRDefault="002C68DD" w:rsidP="002C68DD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Cs w:val="21"/>
                <w:lang w:bidi="th-TH"/>
              </w:rPr>
              <w:t>房屋和建筑物</w:t>
            </w:r>
          </w:p>
        </w:tc>
      </w:tr>
      <w:tr w:rsidR="005D4510" w:rsidRPr="00C92CC3" w:rsidTr="002C68DD">
        <w:trPr>
          <w:trHeight w:val="324"/>
        </w:trPr>
        <w:tc>
          <w:tcPr>
            <w:tcW w:w="264" w:type="pct"/>
            <w:vMerge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  <w:hideMark/>
          </w:tcPr>
          <w:p w:rsidR="002C68DD" w:rsidRPr="00C92CC3" w:rsidRDefault="002C68DD" w:rsidP="002C68DD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Cs w:val="21"/>
                <w:lang w:bidi="th-TH"/>
              </w:rPr>
            </w:pPr>
          </w:p>
        </w:tc>
        <w:tc>
          <w:tcPr>
            <w:tcW w:w="468" w:type="pct"/>
            <w:vMerge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  <w:hideMark/>
          </w:tcPr>
          <w:p w:rsidR="002C68DD" w:rsidRPr="00C92CC3" w:rsidRDefault="002C68DD" w:rsidP="002C68DD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Cs w:val="21"/>
                <w:lang w:bidi="th-TH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2C68DD" w:rsidRPr="00C92CC3" w:rsidRDefault="002C68DD" w:rsidP="002C68DD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Cs w:val="21"/>
                <w:lang w:bidi="th-TH"/>
              </w:rPr>
              <w:t>二级指标</w:t>
            </w:r>
          </w:p>
        </w:tc>
        <w:tc>
          <w:tcPr>
            <w:tcW w:w="3959" w:type="pct"/>
            <w:gridSpan w:val="6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  <w:hideMark/>
          </w:tcPr>
          <w:p w:rsidR="002C68DD" w:rsidRPr="00C92CC3" w:rsidRDefault="002C68DD" w:rsidP="002C68DD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Cs w:val="21"/>
                <w:lang w:bidi="th-TH"/>
              </w:rPr>
              <w:t>实验室用房</w:t>
            </w:r>
          </w:p>
        </w:tc>
      </w:tr>
      <w:tr w:rsidR="005D4510" w:rsidRPr="00C92CC3" w:rsidTr="002C68DD">
        <w:trPr>
          <w:trHeight w:val="324"/>
        </w:trPr>
        <w:tc>
          <w:tcPr>
            <w:tcW w:w="264" w:type="pct"/>
            <w:vMerge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  <w:hideMark/>
          </w:tcPr>
          <w:p w:rsidR="002C68DD" w:rsidRPr="00C92CC3" w:rsidRDefault="002C68DD" w:rsidP="002C68DD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Cs w:val="21"/>
                <w:lang w:bidi="th-TH"/>
              </w:rPr>
            </w:pPr>
          </w:p>
        </w:tc>
        <w:tc>
          <w:tcPr>
            <w:tcW w:w="468" w:type="pct"/>
            <w:vMerge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  <w:hideMark/>
          </w:tcPr>
          <w:p w:rsidR="002C68DD" w:rsidRPr="00C92CC3" w:rsidRDefault="002C68DD" w:rsidP="002C68DD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Cs w:val="21"/>
                <w:lang w:bidi="th-TH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2C68DD" w:rsidRPr="00C92CC3" w:rsidRDefault="002C68DD" w:rsidP="002C68DD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Cs w:val="21"/>
                <w:lang w:bidi="th-TH"/>
              </w:rPr>
              <w:t>三级指标</w:t>
            </w:r>
          </w:p>
        </w:tc>
        <w:tc>
          <w:tcPr>
            <w:tcW w:w="2638" w:type="pct"/>
            <w:gridSpan w:val="3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2C68DD" w:rsidRPr="00C92CC3" w:rsidRDefault="002C68DD" w:rsidP="002C68DD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Cs w:val="21"/>
                <w:lang w:bidi="th-TH"/>
              </w:rPr>
              <w:t>实验室时间利用率</w:t>
            </w:r>
          </w:p>
        </w:tc>
        <w:tc>
          <w:tcPr>
            <w:tcW w:w="1322" w:type="pct"/>
            <w:gridSpan w:val="3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2C68DD" w:rsidRPr="00C92CC3" w:rsidRDefault="002C68DD" w:rsidP="002C68DD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Cs w:val="21"/>
                <w:lang w:bidi="th-TH"/>
              </w:rPr>
              <w:t>实验室面积利用率</w:t>
            </w:r>
          </w:p>
        </w:tc>
      </w:tr>
      <w:tr w:rsidR="005D4510" w:rsidRPr="00C92CC3" w:rsidTr="002C68DD">
        <w:trPr>
          <w:trHeight w:val="1260"/>
        </w:trPr>
        <w:tc>
          <w:tcPr>
            <w:tcW w:w="264" w:type="pct"/>
            <w:vMerge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  <w:hideMark/>
          </w:tcPr>
          <w:p w:rsidR="002C68DD" w:rsidRPr="00C92CC3" w:rsidRDefault="002C68DD" w:rsidP="002C68DD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Cs w:val="21"/>
                <w:lang w:bidi="th-TH"/>
              </w:rPr>
            </w:pPr>
          </w:p>
        </w:tc>
        <w:tc>
          <w:tcPr>
            <w:tcW w:w="468" w:type="pct"/>
            <w:vMerge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  <w:hideMark/>
          </w:tcPr>
          <w:p w:rsidR="002C68DD" w:rsidRPr="00C92CC3" w:rsidRDefault="002C68DD" w:rsidP="002C68DD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Cs w:val="21"/>
                <w:lang w:bidi="th-TH"/>
              </w:rPr>
            </w:pPr>
          </w:p>
        </w:tc>
        <w:tc>
          <w:tcPr>
            <w:tcW w:w="308" w:type="pct"/>
            <w:vMerge w:val="restart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2C68DD" w:rsidRPr="00C92CC3" w:rsidRDefault="002C68DD" w:rsidP="002C68DD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Cs w:val="21"/>
                <w:lang w:bidi="th-TH"/>
              </w:rPr>
              <w:t>数据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2C68DD" w:rsidRPr="00C92CC3" w:rsidRDefault="002C68DD" w:rsidP="002C68DD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Cs w:val="21"/>
                <w:lang w:bidi="th-TH"/>
              </w:rPr>
              <w:t>实际排课小时数（h）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2C68DD" w:rsidRPr="00C92CC3" w:rsidRDefault="002C68DD" w:rsidP="002C68DD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Cs w:val="21"/>
                <w:lang w:bidi="th-TH"/>
              </w:rPr>
              <w:t>可用最大排课小时数（h）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2C68DD" w:rsidRPr="00C92CC3" w:rsidRDefault="002C68DD" w:rsidP="002C68DD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Cs w:val="21"/>
                <w:lang w:bidi="th-TH"/>
              </w:rPr>
              <w:t>指标值(%)</w:t>
            </w:r>
          </w:p>
        </w:tc>
        <w:tc>
          <w:tcPr>
            <w:tcW w:w="793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  <w:hideMark/>
          </w:tcPr>
          <w:p w:rsidR="002C68DD" w:rsidRPr="00C92CC3" w:rsidRDefault="002C68DD" w:rsidP="002C68DD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Cs w:val="21"/>
                <w:lang w:bidi="th-TH"/>
              </w:rPr>
              <w:t>参与实验学生人次（人次）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2C68DD" w:rsidRPr="00C92CC3" w:rsidRDefault="002C68DD" w:rsidP="002C68DD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Cs w:val="21"/>
                <w:lang w:bidi="th-TH"/>
              </w:rPr>
              <w:t>实验室面积（㎡）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2C68DD" w:rsidRPr="00C92CC3" w:rsidRDefault="002C68DD" w:rsidP="002C68DD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Cs w:val="21"/>
                <w:lang w:bidi="th-TH"/>
              </w:rPr>
              <w:t>指标值（人次/㎡）</w:t>
            </w:r>
          </w:p>
        </w:tc>
      </w:tr>
      <w:tr w:rsidR="005D4510" w:rsidRPr="00C92CC3" w:rsidTr="002C68DD">
        <w:trPr>
          <w:trHeight w:val="324"/>
        </w:trPr>
        <w:tc>
          <w:tcPr>
            <w:tcW w:w="264" w:type="pct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2C68DD" w:rsidRPr="00C92CC3" w:rsidRDefault="002C68DD" w:rsidP="002C68D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  <w:lang w:bidi="th-TH"/>
              </w:rPr>
              <w:t>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  <w:hideMark/>
          </w:tcPr>
          <w:p w:rsidR="002C68DD" w:rsidRPr="00C92CC3" w:rsidRDefault="002C68DD" w:rsidP="002C68D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  <w:lang w:bidi="th-TH"/>
              </w:rPr>
              <w:t>机电学院</w:t>
            </w:r>
          </w:p>
        </w:tc>
        <w:tc>
          <w:tcPr>
            <w:tcW w:w="308" w:type="pct"/>
            <w:vMerge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  <w:hideMark/>
          </w:tcPr>
          <w:p w:rsidR="002C68DD" w:rsidRPr="00C92CC3" w:rsidRDefault="002C68DD" w:rsidP="002C68DD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Cs w:val="21"/>
                <w:lang w:bidi="th-TH"/>
              </w:rPr>
            </w:pPr>
          </w:p>
        </w:tc>
        <w:tc>
          <w:tcPr>
            <w:tcW w:w="1927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  <w:hideMark/>
          </w:tcPr>
          <w:p w:rsidR="002C68DD" w:rsidRPr="00C92CC3" w:rsidRDefault="002C68DD" w:rsidP="002C68D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  <w:lang w:bidi="th-TH"/>
              </w:rPr>
              <w:t>33380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  <w:hideMark/>
          </w:tcPr>
          <w:p w:rsidR="002C68DD" w:rsidRPr="00C92CC3" w:rsidRDefault="002C68DD" w:rsidP="002C68D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  <w:lang w:bidi="th-TH"/>
              </w:rPr>
              <w:t>43120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  <w:hideMark/>
          </w:tcPr>
          <w:p w:rsidR="002C68DD" w:rsidRPr="00C92CC3" w:rsidRDefault="002C68DD" w:rsidP="002C68D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  <w:lang w:bidi="th-TH"/>
              </w:rPr>
              <w:t>77.41%</w:t>
            </w:r>
          </w:p>
        </w:tc>
        <w:tc>
          <w:tcPr>
            <w:tcW w:w="793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  <w:hideMark/>
          </w:tcPr>
          <w:p w:rsidR="002C68DD" w:rsidRPr="00C92CC3" w:rsidRDefault="002C68DD" w:rsidP="002C68D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  <w:lang w:bidi="th-TH"/>
              </w:rPr>
              <w:t>701630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  <w:hideMark/>
          </w:tcPr>
          <w:p w:rsidR="002C68DD" w:rsidRPr="00C92CC3" w:rsidRDefault="002C68DD" w:rsidP="002C68D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  <w:lang w:bidi="th-TH"/>
              </w:rPr>
              <w:t>5463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  <w:hideMark/>
          </w:tcPr>
          <w:p w:rsidR="002C68DD" w:rsidRPr="00C92CC3" w:rsidRDefault="002C68DD" w:rsidP="002C68D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  <w:lang w:bidi="th-TH"/>
              </w:rPr>
              <w:t xml:space="preserve">128.43 </w:t>
            </w:r>
          </w:p>
        </w:tc>
      </w:tr>
      <w:tr w:rsidR="005D4510" w:rsidRPr="00C92CC3" w:rsidTr="002C68DD">
        <w:trPr>
          <w:trHeight w:val="324"/>
        </w:trPr>
        <w:tc>
          <w:tcPr>
            <w:tcW w:w="264" w:type="pct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2C68DD" w:rsidRPr="00C92CC3" w:rsidRDefault="002C68DD" w:rsidP="002C68D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  <w:lang w:bidi="th-TH"/>
              </w:rPr>
              <w:t>2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  <w:hideMark/>
          </w:tcPr>
          <w:p w:rsidR="002C68DD" w:rsidRPr="00C92CC3" w:rsidRDefault="002C68DD" w:rsidP="002C68D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  <w:lang w:bidi="th-TH"/>
              </w:rPr>
              <w:t>健康</w:t>
            </w:r>
            <w:r w:rsidR="00CD0BFA" w:rsidRPr="00C92CC3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  <w:lang w:bidi="th-TH"/>
              </w:rPr>
              <w:t>管理学院</w:t>
            </w:r>
          </w:p>
        </w:tc>
        <w:tc>
          <w:tcPr>
            <w:tcW w:w="308" w:type="pct"/>
            <w:vMerge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  <w:hideMark/>
          </w:tcPr>
          <w:p w:rsidR="002C68DD" w:rsidRPr="00C92CC3" w:rsidRDefault="002C68DD" w:rsidP="002C68DD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Cs w:val="21"/>
                <w:lang w:bidi="th-TH"/>
              </w:rPr>
            </w:pPr>
          </w:p>
        </w:tc>
        <w:tc>
          <w:tcPr>
            <w:tcW w:w="1927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  <w:hideMark/>
          </w:tcPr>
          <w:p w:rsidR="002C68DD" w:rsidRPr="00C92CC3" w:rsidRDefault="002C68DD" w:rsidP="002C68D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  <w:lang w:bidi="th-TH"/>
              </w:rPr>
              <w:t>4546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  <w:hideMark/>
          </w:tcPr>
          <w:p w:rsidR="002C68DD" w:rsidRPr="00C92CC3" w:rsidRDefault="002C68DD" w:rsidP="002C68D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  <w:lang w:bidi="th-TH"/>
              </w:rPr>
              <w:t>6144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  <w:hideMark/>
          </w:tcPr>
          <w:p w:rsidR="002C68DD" w:rsidRPr="00C92CC3" w:rsidRDefault="002C68DD" w:rsidP="002C68D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  <w:lang w:bidi="th-TH"/>
              </w:rPr>
              <w:t>73.99%</w:t>
            </w:r>
          </w:p>
        </w:tc>
        <w:tc>
          <w:tcPr>
            <w:tcW w:w="793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  <w:hideMark/>
          </w:tcPr>
          <w:p w:rsidR="002C68DD" w:rsidRPr="00C92CC3" w:rsidRDefault="002C68DD" w:rsidP="002C68D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  <w:lang w:bidi="th-TH"/>
              </w:rPr>
              <w:t>32274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  <w:hideMark/>
          </w:tcPr>
          <w:p w:rsidR="002C68DD" w:rsidRPr="00C92CC3" w:rsidRDefault="002C68DD" w:rsidP="002C68D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  <w:lang w:bidi="th-TH"/>
              </w:rPr>
              <w:t>1672.65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  <w:hideMark/>
          </w:tcPr>
          <w:p w:rsidR="002C68DD" w:rsidRPr="00C92CC3" w:rsidRDefault="002C68DD" w:rsidP="002C68D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  <w:lang w:bidi="th-TH"/>
              </w:rPr>
              <w:t xml:space="preserve">19.30 </w:t>
            </w:r>
          </w:p>
        </w:tc>
      </w:tr>
      <w:tr w:rsidR="005D4510" w:rsidRPr="00C92CC3" w:rsidTr="002C68DD">
        <w:trPr>
          <w:trHeight w:val="324"/>
        </w:trPr>
        <w:tc>
          <w:tcPr>
            <w:tcW w:w="264" w:type="pct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2C68DD" w:rsidRPr="00C92CC3" w:rsidRDefault="002C68DD" w:rsidP="002C68D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  <w:lang w:bidi="th-TH"/>
              </w:rPr>
              <w:t>3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  <w:hideMark/>
          </w:tcPr>
          <w:p w:rsidR="002C68DD" w:rsidRPr="00C92CC3" w:rsidRDefault="002C68DD" w:rsidP="002C68D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  <w:lang w:bidi="th-TH"/>
              </w:rPr>
              <w:t>珠宝学院</w:t>
            </w:r>
          </w:p>
        </w:tc>
        <w:tc>
          <w:tcPr>
            <w:tcW w:w="308" w:type="pct"/>
            <w:vMerge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  <w:hideMark/>
          </w:tcPr>
          <w:p w:rsidR="002C68DD" w:rsidRPr="00C92CC3" w:rsidRDefault="002C68DD" w:rsidP="002C68DD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Cs w:val="21"/>
                <w:lang w:bidi="th-TH"/>
              </w:rPr>
            </w:pPr>
          </w:p>
        </w:tc>
        <w:tc>
          <w:tcPr>
            <w:tcW w:w="1927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  <w:hideMark/>
          </w:tcPr>
          <w:p w:rsidR="002C68DD" w:rsidRPr="00C92CC3" w:rsidRDefault="002C68DD" w:rsidP="002C68D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  <w:lang w:bidi="th-TH"/>
              </w:rPr>
              <w:t>13344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  <w:hideMark/>
          </w:tcPr>
          <w:p w:rsidR="002C68DD" w:rsidRPr="00C92CC3" w:rsidRDefault="002C68DD" w:rsidP="002C68D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  <w:lang w:bidi="th-TH"/>
              </w:rPr>
              <w:t>18480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  <w:hideMark/>
          </w:tcPr>
          <w:p w:rsidR="002C68DD" w:rsidRPr="00C92CC3" w:rsidRDefault="002C68DD" w:rsidP="002C68D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  <w:lang w:bidi="th-TH"/>
              </w:rPr>
              <w:t>72.21%</w:t>
            </w:r>
          </w:p>
        </w:tc>
        <w:tc>
          <w:tcPr>
            <w:tcW w:w="793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  <w:hideMark/>
          </w:tcPr>
          <w:p w:rsidR="002C68DD" w:rsidRPr="00C92CC3" w:rsidRDefault="002C68DD" w:rsidP="002C68D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  <w:lang w:bidi="th-TH"/>
              </w:rPr>
              <w:t>81712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  <w:hideMark/>
          </w:tcPr>
          <w:p w:rsidR="002C68DD" w:rsidRPr="00C92CC3" w:rsidRDefault="002C68DD" w:rsidP="002C68D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  <w:lang w:bidi="th-TH"/>
              </w:rPr>
              <w:t>1194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  <w:hideMark/>
          </w:tcPr>
          <w:p w:rsidR="002C68DD" w:rsidRPr="00C92CC3" w:rsidRDefault="002C68DD" w:rsidP="002C68D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  <w:lang w:bidi="th-TH"/>
              </w:rPr>
              <w:t xml:space="preserve">68.44 </w:t>
            </w:r>
          </w:p>
        </w:tc>
      </w:tr>
      <w:tr w:rsidR="005D4510" w:rsidRPr="00C92CC3" w:rsidTr="002C68DD">
        <w:trPr>
          <w:trHeight w:val="324"/>
        </w:trPr>
        <w:tc>
          <w:tcPr>
            <w:tcW w:w="264" w:type="pct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2C68DD" w:rsidRPr="00C92CC3" w:rsidRDefault="002C68DD" w:rsidP="002C68D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  <w:lang w:bidi="th-TH"/>
              </w:rPr>
              <w:t>4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  <w:hideMark/>
          </w:tcPr>
          <w:p w:rsidR="002C68DD" w:rsidRPr="00C92CC3" w:rsidRDefault="002C68DD" w:rsidP="002C68D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  <w:lang w:bidi="th-TH"/>
              </w:rPr>
              <w:t>外国语学院</w:t>
            </w:r>
          </w:p>
        </w:tc>
        <w:tc>
          <w:tcPr>
            <w:tcW w:w="308" w:type="pct"/>
            <w:vMerge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  <w:hideMark/>
          </w:tcPr>
          <w:p w:rsidR="002C68DD" w:rsidRPr="00C92CC3" w:rsidRDefault="002C68DD" w:rsidP="002C68DD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Cs w:val="21"/>
                <w:lang w:bidi="th-TH"/>
              </w:rPr>
            </w:pPr>
          </w:p>
        </w:tc>
        <w:tc>
          <w:tcPr>
            <w:tcW w:w="1927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  <w:hideMark/>
          </w:tcPr>
          <w:p w:rsidR="002C68DD" w:rsidRPr="00C92CC3" w:rsidRDefault="002C68DD" w:rsidP="002C68D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  <w:lang w:bidi="th-TH"/>
              </w:rPr>
              <w:t>20160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  <w:hideMark/>
          </w:tcPr>
          <w:p w:rsidR="002C68DD" w:rsidRPr="00C92CC3" w:rsidRDefault="002C68DD" w:rsidP="002C68D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  <w:lang w:bidi="th-TH"/>
              </w:rPr>
              <w:t>28800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  <w:hideMark/>
          </w:tcPr>
          <w:p w:rsidR="002C68DD" w:rsidRPr="00C92CC3" w:rsidRDefault="002C68DD" w:rsidP="002C68D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  <w:lang w:bidi="th-TH"/>
              </w:rPr>
              <w:t>70.00%</w:t>
            </w:r>
          </w:p>
        </w:tc>
        <w:tc>
          <w:tcPr>
            <w:tcW w:w="793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  <w:hideMark/>
          </w:tcPr>
          <w:p w:rsidR="002C68DD" w:rsidRPr="00C92CC3" w:rsidRDefault="002C68DD" w:rsidP="002C68D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  <w:lang w:bidi="th-TH"/>
              </w:rPr>
              <w:t>233296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  <w:hideMark/>
          </w:tcPr>
          <w:p w:rsidR="002C68DD" w:rsidRPr="00C92CC3" w:rsidRDefault="002C68DD" w:rsidP="002C68D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  <w:lang w:bidi="th-TH"/>
              </w:rPr>
              <w:t>1696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  <w:hideMark/>
          </w:tcPr>
          <w:p w:rsidR="002C68DD" w:rsidRPr="00C92CC3" w:rsidRDefault="002C68DD" w:rsidP="002C68D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  <w:lang w:bidi="th-TH"/>
              </w:rPr>
              <w:t xml:space="preserve">137.56 </w:t>
            </w:r>
          </w:p>
        </w:tc>
      </w:tr>
      <w:tr w:rsidR="005D4510" w:rsidRPr="00C92CC3" w:rsidTr="002C68DD">
        <w:trPr>
          <w:trHeight w:val="324"/>
        </w:trPr>
        <w:tc>
          <w:tcPr>
            <w:tcW w:w="264" w:type="pct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2C68DD" w:rsidRPr="00C92CC3" w:rsidRDefault="002C68DD" w:rsidP="002C68D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  <w:lang w:bidi="th-TH"/>
              </w:rPr>
              <w:t>5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  <w:hideMark/>
          </w:tcPr>
          <w:p w:rsidR="002C68DD" w:rsidRPr="00C92CC3" w:rsidRDefault="002C68DD" w:rsidP="002C68D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  <w:lang w:bidi="th-TH"/>
              </w:rPr>
              <w:t>信息技术学院</w:t>
            </w:r>
          </w:p>
        </w:tc>
        <w:tc>
          <w:tcPr>
            <w:tcW w:w="308" w:type="pct"/>
            <w:vMerge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  <w:hideMark/>
          </w:tcPr>
          <w:p w:rsidR="002C68DD" w:rsidRPr="00C92CC3" w:rsidRDefault="002C68DD" w:rsidP="002C68DD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Cs w:val="21"/>
                <w:lang w:bidi="th-TH"/>
              </w:rPr>
            </w:pPr>
          </w:p>
        </w:tc>
        <w:tc>
          <w:tcPr>
            <w:tcW w:w="1927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  <w:hideMark/>
          </w:tcPr>
          <w:p w:rsidR="002C68DD" w:rsidRPr="00C92CC3" w:rsidRDefault="002C68DD" w:rsidP="002C68D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  <w:lang w:bidi="th-TH"/>
              </w:rPr>
              <w:t>18640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  <w:hideMark/>
          </w:tcPr>
          <w:p w:rsidR="002C68DD" w:rsidRPr="00C92CC3" w:rsidRDefault="002C68DD" w:rsidP="002C68D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  <w:lang w:bidi="th-TH"/>
              </w:rPr>
              <w:t>26180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  <w:hideMark/>
          </w:tcPr>
          <w:p w:rsidR="002C68DD" w:rsidRPr="00C92CC3" w:rsidRDefault="002C68DD" w:rsidP="002C68D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  <w:lang w:bidi="th-TH"/>
              </w:rPr>
              <w:t>71.20%</w:t>
            </w:r>
          </w:p>
        </w:tc>
        <w:tc>
          <w:tcPr>
            <w:tcW w:w="793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  <w:hideMark/>
          </w:tcPr>
          <w:p w:rsidR="002C68DD" w:rsidRPr="00C92CC3" w:rsidRDefault="002C68DD" w:rsidP="002C68D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  <w:lang w:bidi="th-TH"/>
              </w:rPr>
              <w:t>367153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  <w:hideMark/>
          </w:tcPr>
          <w:p w:rsidR="002C68DD" w:rsidRPr="00C92CC3" w:rsidRDefault="002C68DD" w:rsidP="002C68D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  <w:lang w:bidi="th-TH"/>
              </w:rPr>
              <w:t>2211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  <w:hideMark/>
          </w:tcPr>
          <w:p w:rsidR="002C68DD" w:rsidRPr="00C92CC3" w:rsidRDefault="002C68DD" w:rsidP="002C68D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  <w:lang w:bidi="th-TH"/>
              </w:rPr>
              <w:t xml:space="preserve">166.06 </w:t>
            </w:r>
          </w:p>
        </w:tc>
      </w:tr>
      <w:tr w:rsidR="005D4510" w:rsidRPr="00C92CC3" w:rsidTr="002C68DD">
        <w:trPr>
          <w:trHeight w:val="324"/>
        </w:trPr>
        <w:tc>
          <w:tcPr>
            <w:tcW w:w="264" w:type="pct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2C68DD" w:rsidRPr="00C92CC3" w:rsidRDefault="002C68DD" w:rsidP="002C68D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  <w:lang w:bidi="th-TH"/>
              </w:rPr>
              <w:t>6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  <w:hideMark/>
          </w:tcPr>
          <w:p w:rsidR="002C68DD" w:rsidRPr="00C92CC3" w:rsidRDefault="002C68DD" w:rsidP="002C68D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  <w:lang w:bidi="th-TH"/>
              </w:rPr>
              <w:t>艺术设计学院</w:t>
            </w:r>
          </w:p>
        </w:tc>
        <w:tc>
          <w:tcPr>
            <w:tcW w:w="308" w:type="pct"/>
            <w:vMerge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  <w:hideMark/>
          </w:tcPr>
          <w:p w:rsidR="002C68DD" w:rsidRPr="00C92CC3" w:rsidRDefault="002C68DD" w:rsidP="002C68DD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Cs w:val="21"/>
                <w:lang w:bidi="th-TH"/>
              </w:rPr>
            </w:pPr>
          </w:p>
        </w:tc>
        <w:tc>
          <w:tcPr>
            <w:tcW w:w="1927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  <w:hideMark/>
          </w:tcPr>
          <w:p w:rsidR="002C68DD" w:rsidRPr="00C92CC3" w:rsidRDefault="00B44367" w:rsidP="002C68D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/>
                <w:color w:val="000000" w:themeColor="text1"/>
                <w:kern w:val="0"/>
                <w:szCs w:val="21"/>
                <w:lang w:bidi="th-TH"/>
              </w:rPr>
              <w:t>11572.5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  <w:hideMark/>
          </w:tcPr>
          <w:p w:rsidR="002C68DD" w:rsidRPr="00C92CC3" w:rsidRDefault="002C68DD" w:rsidP="002C68D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  <w:lang w:bidi="th-TH"/>
              </w:rPr>
              <w:t>21560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  <w:hideMark/>
          </w:tcPr>
          <w:p w:rsidR="002C68DD" w:rsidRPr="00C92CC3" w:rsidRDefault="00B44367" w:rsidP="002C68D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/>
                <w:color w:val="000000" w:themeColor="text1"/>
                <w:kern w:val="0"/>
                <w:szCs w:val="21"/>
                <w:lang w:bidi="th-TH"/>
              </w:rPr>
              <w:t>53.68</w:t>
            </w:r>
            <w:r w:rsidR="002C68DD" w:rsidRPr="00C92CC3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  <w:lang w:bidi="th-TH"/>
              </w:rPr>
              <w:t>%</w:t>
            </w:r>
          </w:p>
        </w:tc>
        <w:tc>
          <w:tcPr>
            <w:tcW w:w="793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  <w:hideMark/>
          </w:tcPr>
          <w:p w:rsidR="002C68DD" w:rsidRPr="00C92CC3" w:rsidRDefault="002C68DD" w:rsidP="002C68D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  <w:lang w:bidi="th-TH"/>
              </w:rPr>
              <w:t>258054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  <w:hideMark/>
          </w:tcPr>
          <w:p w:rsidR="002C68DD" w:rsidRPr="00C92CC3" w:rsidRDefault="002C68DD" w:rsidP="002C68D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  <w:lang w:bidi="th-TH"/>
              </w:rPr>
              <w:t>1481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  <w:hideMark/>
          </w:tcPr>
          <w:p w:rsidR="002C68DD" w:rsidRPr="00C92CC3" w:rsidRDefault="002C68DD" w:rsidP="002C68D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  <w:lang w:bidi="th-TH"/>
              </w:rPr>
              <w:t>174.2</w:t>
            </w:r>
          </w:p>
        </w:tc>
      </w:tr>
      <w:tr w:rsidR="005D4510" w:rsidRPr="00C92CC3" w:rsidTr="002C68DD">
        <w:trPr>
          <w:trHeight w:val="324"/>
        </w:trPr>
        <w:tc>
          <w:tcPr>
            <w:tcW w:w="264" w:type="pct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2C68DD" w:rsidRPr="00C92CC3" w:rsidRDefault="002C68DD" w:rsidP="002C68D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  <w:lang w:bidi="th-TH"/>
              </w:rPr>
              <w:t>7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  <w:hideMark/>
          </w:tcPr>
          <w:p w:rsidR="002C68DD" w:rsidRPr="00C92CC3" w:rsidRDefault="002C68DD" w:rsidP="002C68D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  <w:lang w:bidi="th-TH"/>
              </w:rPr>
              <w:t>新闻学院</w:t>
            </w:r>
          </w:p>
        </w:tc>
        <w:tc>
          <w:tcPr>
            <w:tcW w:w="308" w:type="pct"/>
            <w:vMerge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  <w:hideMark/>
          </w:tcPr>
          <w:p w:rsidR="002C68DD" w:rsidRPr="00C92CC3" w:rsidRDefault="002C68DD" w:rsidP="002C68DD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Cs w:val="21"/>
                <w:lang w:bidi="th-TH"/>
              </w:rPr>
            </w:pPr>
          </w:p>
        </w:tc>
        <w:tc>
          <w:tcPr>
            <w:tcW w:w="1927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  <w:hideMark/>
          </w:tcPr>
          <w:p w:rsidR="002C68DD" w:rsidRPr="00C92CC3" w:rsidRDefault="002C68DD" w:rsidP="002C68D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  <w:lang w:bidi="th-TH"/>
              </w:rPr>
              <w:t>4224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  <w:hideMark/>
          </w:tcPr>
          <w:p w:rsidR="002C68DD" w:rsidRPr="00C92CC3" w:rsidRDefault="002C68DD" w:rsidP="002C68D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  <w:lang w:bidi="th-TH"/>
              </w:rPr>
              <w:t>10780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  <w:hideMark/>
          </w:tcPr>
          <w:p w:rsidR="002C68DD" w:rsidRPr="00C92CC3" w:rsidRDefault="002C68DD" w:rsidP="002C68D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  <w:lang w:bidi="th-TH"/>
              </w:rPr>
              <w:t>39.18%</w:t>
            </w:r>
          </w:p>
        </w:tc>
        <w:tc>
          <w:tcPr>
            <w:tcW w:w="793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  <w:hideMark/>
          </w:tcPr>
          <w:p w:rsidR="002C68DD" w:rsidRPr="00C92CC3" w:rsidRDefault="002C68DD" w:rsidP="002C68D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  <w:lang w:bidi="th-TH"/>
              </w:rPr>
              <w:t>179596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  <w:hideMark/>
          </w:tcPr>
          <w:p w:rsidR="002C68DD" w:rsidRPr="00C92CC3" w:rsidRDefault="002C68DD" w:rsidP="002C68D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  <w:lang w:bidi="th-TH"/>
              </w:rPr>
              <w:t>1016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  <w:hideMark/>
          </w:tcPr>
          <w:p w:rsidR="002C68DD" w:rsidRPr="00C92CC3" w:rsidRDefault="002C68DD" w:rsidP="002C68D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  <w:lang w:bidi="th-TH"/>
              </w:rPr>
              <w:t xml:space="preserve">176.77 </w:t>
            </w:r>
          </w:p>
        </w:tc>
      </w:tr>
      <w:tr w:rsidR="005D4510" w:rsidRPr="00C92CC3" w:rsidTr="002C68DD">
        <w:trPr>
          <w:trHeight w:val="324"/>
        </w:trPr>
        <w:tc>
          <w:tcPr>
            <w:tcW w:w="264" w:type="pct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2C68DD" w:rsidRPr="00C92CC3" w:rsidRDefault="002C68DD" w:rsidP="002C68D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  <w:lang w:bidi="th-TH"/>
              </w:rPr>
              <w:t>8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  <w:hideMark/>
          </w:tcPr>
          <w:p w:rsidR="002C68DD" w:rsidRPr="00C92CC3" w:rsidRDefault="002C68DD" w:rsidP="002C68D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  <w:lang w:bidi="th-TH"/>
              </w:rPr>
              <w:t>教育学院</w:t>
            </w:r>
          </w:p>
        </w:tc>
        <w:tc>
          <w:tcPr>
            <w:tcW w:w="308" w:type="pct"/>
            <w:vMerge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  <w:hideMark/>
          </w:tcPr>
          <w:p w:rsidR="002C68DD" w:rsidRPr="00C92CC3" w:rsidRDefault="002C68DD" w:rsidP="002C68DD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Cs w:val="21"/>
                <w:lang w:bidi="th-TH"/>
              </w:rPr>
            </w:pPr>
          </w:p>
        </w:tc>
        <w:tc>
          <w:tcPr>
            <w:tcW w:w="1927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  <w:hideMark/>
          </w:tcPr>
          <w:p w:rsidR="002C68DD" w:rsidRPr="00C92CC3" w:rsidRDefault="002C68DD" w:rsidP="002C68D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  <w:lang w:bidi="th-TH"/>
              </w:rPr>
              <w:t>1576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  <w:hideMark/>
          </w:tcPr>
          <w:p w:rsidR="002C68DD" w:rsidRPr="00C92CC3" w:rsidRDefault="002C68DD" w:rsidP="002C68D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  <w:lang w:bidi="th-TH"/>
              </w:rPr>
              <w:t>2144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  <w:hideMark/>
          </w:tcPr>
          <w:p w:rsidR="002C68DD" w:rsidRPr="00C92CC3" w:rsidRDefault="002C68DD" w:rsidP="002C68D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  <w:lang w:bidi="th-TH"/>
              </w:rPr>
              <w:t>73.51%</w:t>
            </w:r>
          </w:p>
        </w:tc>
        <w:tc>
          <w:tcPr>
            <w:tcW w:w="793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  <w:hideMark/>
          </w:tcPr>
          <w:p w:rsidR="002C68DD" w:rsidRPr="00C92CC3" w:rsidRDefault="002C68DD" w:rsidP="002C68D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  <w:lang w:bidi="th-TH"/>
              </w:rPr>
              <w:t>66664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  <w:hideMark/>
          </w:tcPr>
          <w:p w:rsidR="002C68DD" w:rsidRPr="00C92CC3" w:rsidRDefault="002C68DD" w:rsidP="002C68D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  <w:lang w:bidi="th-TH"/>
              </w:rPr>
              <w:t>480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  <w:hideMark/>
          </w:tcPr>
          <w:p w:rsidR="002C68DD" w:rsidRPr="00C92CC3" w:rsidRDefault="002C68DD" w:rsidP="002C68D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  <w:lang w:bidi="th-TH"/>
              </w:rPr>
              <w:t xml:space="preserve">138.88 </w:t>
            </w:r>
          </w:p>
        </w:tc>
      </w:tr>
      <w:tr w:rsidR="005D4510" w:rsidRPr="00C92CC3" w:rsidTr="002C68DD">
        <w:trPr>
          <w:trHeight w:val="324"/>
        </w:trPr>
        <w:tc>
          <w:tcPr>
            <w:tcW w:w="264" w:type="pct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2C68DD" w:rsidRPr="00C92CC3" w:rsidRDefault="002C68DD" w:rsidP="002C68D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  <w:lang w:bidi="th-TH"/>
              </w:rPr>
              <w:t>9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  <w:hideMark/>
          </w:tcPr>
          <w:p w:rsidR="002C68DD" w:rsidRPr="00C92CC3" w:rsidRDefault="002C68DD" w:rsidP="002C68D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  <w:lang w:bidi="th-TH"/>
              </w:rPr>
              <w:t>职业技术学院</w:t>
            </w:r>
          </w:p>
        </w:tc>
        <w:tc>
          <w:tcPr>
            <w:tcW w:w="308" w:type="pct"/>
            <w:vMerge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  <w:hideMark/>
          </w:tcPr>
          <w:p w:rsidR="002C68DD" w:rsidRPr="00C92CC3" w:rsidRDefault="002C68DD" w:rsidP="002C68DD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Cs w:val="21"/>
                <w:lang w:bidi="th-TH"/>
              </w:rPr>
            </w:pPr>
          </w:p>
        </w:tc>
        <w:tc>
          <w:tcPr>
            <w:tcW w:w="1927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  <w:hideMark/>
          </w:tcPr>
          <w:p w:rsidR="002C68DD" w:rsidRPr="00C92CC3" w:rsidRDefault="002C68DD" w:rsidP="002C68D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  <w:lang w:bidi="th-TH"/>
              </w:rPr>
              <w:t>7406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  <w:hideMark/>
          </w:tcPr>
          <w:p w:rsidR="002C68DD" w:rsidRPr="00C92CC3" w:rsidRDefault="002C68DD" w:rsidP="002C68D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  <w:lang w:bidi="th-TH"/>
              </w:rPr>
              <w:t>5760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  <w:hideMark/>
          </w:tcPr>
          <w:p w:rsidR="002C68DD" w:rsidRPr="00C92CC3" w:rsidRDefault="002C68DD" w:rsidP="002C68D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  <w:lang w:bidi="th-TH"/>
              </w:rPr>
              <w:t>128.58%</w:t>
            </w:r>
          </w:p>
        </w:tc>
        <w:tc>
          <w:tcPr>
            <w:tcW w:w="793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  <w:hideMark/>
          </w:tcPr>
          <w:p w:rsidR="002C68DD" w:rsidRPr="00C92CC3" w:rsidRDefault="002C68DD" w:rsidP="002C68D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  <w:lang w:bidi="th-TH"/>
              </w:rPr>
              <w:t>41552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  <w:hideMark/>
          </w:tcPr>
          <w:p w:rsidR="002C68DD" w:rsidRPr="00C92CC3" w:rsidRDefault="002C68DD" w:rsidP="002C68D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  <w:lang w:bidi="th-TH"/>
              </w:rPr>
              <w:t>1265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  <w:hideMark/>
          </w:tcPr>
          <w:p w:rsidR="002C68DD" w:rsidRPr="00C92CC3" w:rsidRDefault="002C68DD" w:rsidP="002C68D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  <w:lang w:bidi="th-TH"/>
              </w:rPr>
              <w:t xml:space="preserve">32.85 </w:t>
            </w:r>
          </w:p>
        </w:tc>
      </w:tr>
      <w:tr w:rsidR="005D4510" w:rsidRPr="00C92CC3" w:rsidTr="002C68DD">
        <w:trPr>
          <w:trHeight w:val="324"/>
        </w:trPr>
        <w:tc>
          <w:tcPr>
            <w:tcW w:w="264" w:type="pct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2C68DD" w:rsidRPr="00C92CC3" w:rsidRDefault="002C68DD" w:rsidP="002C68D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  <w:lang w:bidi="th-TH"/>
              </w:rPr>
              <w:t>10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  <w:hideMark/>
          </w:tcPr>
          <w:p w:rsidR="002C68DD" w:rsidRPr="00C92CC3" w:rsidRDefault="002C68DD" w:rsidP="002C68D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  <w:lang w:bidi="th-TH"/>
              </w:rPr>
              <w:t>商学院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bottom"/>
            <w:hideMark/>
          </w:tcPr>
          <w:p w:rsidR="002C68DD" w:rsidRPr="00C92CC3" w:rsidRDefault="002C68DD" w:rsidP="002C68D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  <w:lang w:bidi="th-TH"/>
              </w:rPr>
              <w:t xml:space="preserve">　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  <w:hideMark/>
          </w:tcPr>
          <w:p w:rsidR="002C68DD" w:rsidRPr="00C92CC3" w:rsidRDefault="002C68DD" w:rsidP="002C68D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  <w:lang w:bidi="th-TH"/>
              </w:rPr>
              <w:t>20400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  <w:hideMark/>
          </w:tcPr>
          <w:p w:rsidR="002C68DD" w:rsidRPr="00C92CC3" w:rsidRDefault="002C68DD" w:rsidP="002C68D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  <w:lang w:bidi="th-TH"/>
              </w:rPr>
              <w:t>24000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  <w:hideMark/>
          </w:tcPr>
          <w:p w:rsidR="002C68DD" w:rsidRPr="00C92CC3" w:rsidRDefault="002C68DD" w:rsidP="002C68D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  <w:lang w:bidi="th-TH"/>
              </w:rPr>
              <w:t>85.00%</w:t>
            </w:r>
          </w:p>
        </w:tc>
        <w:tc>
          <w:tcPr>
            <w:tcW w:w="793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  <w:hideMark/>
          </w:tcPr>
          <w:p w:rsidR="002C68DD" w:rsidRPr="00C92CC3" w:rsidRDefault="002C68DD" w:rsidP="002C68D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  <w:lang w:bidi="th-TH"/>
              </w:rPr>
              <w:t>1288000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  <w:hideMark/>
          </w:tcPr>
          <w:p w:rsidR="002C68DD" w:rsidRPr="00C92CC3" w:rsidRDefault="002C68DD" w:rsidP="002C68D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  <w:lang w:bidi="th-TH"/>
              </w:rPr>
              <w:t>2226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  <w:hideMark/>
          </w:tcPr>
          <w:p w:rsidR="002C68DD" w:rsidRPr="00C92CC3" w:rsidRDefault="002C68DD" w:rsidP="002C68D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  <w:lang w:bidi="th-TH"/>
              </w:rPr>
              <w:t xml:space="preserve">578.62 </w:t>
            </w:r>
          </w:p>
        </w:tc>
      </w:tr>
    </w:tbl>
    <w:p w:rsidR="00E148EC" w:rsidRPr="00C92CC3" w:rsidRDefault="008334A1" w:rsidP="0095704D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C92CC3">
        <w:rPr>
          <w:rFonts w:ascii="仿宋" w:eastAsia="仿宋" w:hAnsi="仿宋" w:hint="eastAsia"/>
          <w:sz w:val="32"/>
          <w:szCs w:val="32"/>
        </w:rPr>
        <w:t>表2.3中，</w:t>
      </w:r>
      <w:r w:rsidR="009321A0" w:rsidRPr="00C92CC3">
        <w:rPr>
          <w:rFonts w:ascii="仿宋" w:eastAsia="仿宋" w:hAnsi="仿宋" w:hint="eastAsia"/>
          <w:sz w:val="32"/>
          <w:szCs w:val="32"/>
        </w:rPr>
        <w:t>共1</w:t>
      </w:r>
      <w:r w:rsidR="009321A0" w:rsidRPr="00C92CC3">
        <w:rPr>
          <w:rFonts w:ascii="仿宋" w:eastAsia="仿宋" w:hAnsi="仿宋"/>
          <w:sz w:val="32"/>
          <w:szCs w:val="32"/>
        </w:rPr>
        <w:t>0</w:t>
      </w:r>
      <w:r w:rsidR="009321A0" w:rsidRPr="00C92CC3">
        <w:rPr>
          <w:rFonts w:ascii="仿宋" w:eastAsia="仿宋" w:hAnsi="仿宋" w:hint="eastAsia"/>
          <w:sz w:val="32"/>
          <w:szCs w:val="32"/>
        </w:rPr>
        <w:t>个二级学院建有实验室，其中</w:t>
      </w:r>
      <w:r w:rsidR="00B44367" w:rsidRPr="00C92CC3">
        <w:rPr>
          <w:rFonts w:ascii="仿宋" w:eastAsia="仿宋" w:hAnsi="仿宋"/>
          <w:sz w:val="32"/>
          <w:szCs w:val="32"/>
        </w:rPr>
        <w:t>1</w:t>
      </w:r>
      <w:r w:rsidR="009321A0" w:rsidRPr="00C92CC3">
        <w:rPr>
          <w:rFonts w:ascii="仿宋" w:eastAsia="仿宋" w:hAnsi="仿宋" w:hint="eastAsia"/>
          <w:sz w:val="32"/>
          <w:szCs w:val="32"/>
        </w:rPr>
        <w:t>个二</w:t>
      </w:r>
      <w:r w:rsidR="009321A0" w:rsidRPr="00C92CC3">
        <w:rPr>
          <w:rFonts w:ascii="仿宋" w:eastAsia="仿宋" w:hAnsi="仿宋" w:hint="eastAsia"/>
          <w:sz w:val="32"/>
          <w:szCs w:val="32"/>
        </w:rPr>
        <w:lastRenderedPageBreak/>
        <w:t>级学院</w:t>
      </w:r>
      <w:r w:rsidRPr="00C92CC3">
        <w:rPr>
          <w:rFonts w:ascii="仿宋" w:eastAsia="仿宋" w:hAnsi="仿宋" w:hint="eastAsia"/>
          <w:sz w:val="32"/>
          <w:szCs w:val="32"/>
        </w:rPr>
        <w:t>实验室时间利用率不足50%</w:t>
      </w:r>
      <w:r w:rsidR="00A005AF" w:rsidRPr="00C92CC3">
        <w:rPr>
          <w:rFonts w:ascii="仿宋" w:eastAsia="仿宋" w:hAnsi="仿宋" w:hint="eastAsia"/>
          <w:sz w:val="32"/>
          <w:szCs w:val="32"/>
        </w:rPr>
        <w:t>，</w:t>
      </w:r>
      <w:r w:rsidR="00B44367" w:rsidRPr="00C92CC3">
        <w:rPr>
          <w:rFonts w:ascii="仿宋" w:eastAsia="仿宋" w:hAnsi="仿宋"/>
          <w:sz w:val="32"/>
          <w:szCs w:val="32"/>
        </w:rPr>
        <w:t>7</w:t>
      </w:r>
      <w:r w:rsidR="00A005AF" w:rsidRPr="00C92CC3">
        <w:rPr>
          <w:rFonts w:ascii="仿宋" w:eastAsia="仿宋" w:hAnsi="仿宋" w:hint="eastAsia"/>
          <w:sz w:val="32"/>
          <w:szCs w:val="32"/>
        </w:rPr>
        <w:t>个二级学院实验室时间利用率</w:t>
      </w:r>
      <w:r w:rsidR="006D0AC7" w:rsidRPr="00C92CC3">
        <w:rPr>
          <w:rFonts w:ascii="仿宋" w:eastAsia="仿宋" w:hAnsi="仿宋" w:hint="eastAsia"/>
          <w:sz w:val="32"/>
          <w:szCs w:val="32"/>
        </w:rPr>
        <w:t>在5</w:t>
      </w:r>
      <w:r w:rsidR="006D0AC7" w:rsidRPr="00C92CC3">
        <w:rPr>
          <w:rFonts w:ascii="仿宋" w:eastAsia="仿宋" w:hAnsi="仿宋"/>
          <w:sz w:val="32"/>
          <w:szCs w:val="32"/>
        </w:rPr>
        <w:t>0</w:t>
      </w:r>
      <w:r w:rsidR="006D0AC7" w:rsidRPr="00C92CC3">
        <w:rPr>
          <w:rFonts w:ascii="仿宋" w:eastAsia="仿宋" w:hAnsi="仿宋" w:hint="eastAsia"/>
          <w:sz w:val="32"/>
          <w:szCs w:val="32"/>
        </w:rPr>
        <w:t>%—8</w:t>
      </w:r>
      <w:r w:rsidR="006D0AC7" w:rsidRPr="00C92CC3">
        <w:rPr>
          <w:rFonts w:ascii="仿宋" w:eastAsia="仿宋" w:hAnsi="仿宋"/>
          <w:sz w:val="32"/>
          <w:szCs w:val="32"/>
        </w:rPr>
        <w:t>0</w:t>
      </w:r>
      <w:r w:rsidR="006D0AC7" w:rsidRPr="00C92CC3">
        <w:rPr>
          <w:rFonts w:ascii="仿宋" w:eastAsia="仿宋" w:hAnsi="仿宋" w:hint="eastAsia"/>
          <w:sz w:val="32"/>
          <w:szCs w:val="32"/>
        </w:rPr>
        <w:t>%之间</w:t>
      </w:r>
      <w:r w:rsidRPr="00C92CC3">
        <w:rPr>
          <w:rFonts w:ascii="仿宋" w:eastAsia="仿宋" w:hAnsi="仿宋" w:hint="eastAsia"/>
          <w:sz w:val="32"/>
          <w:szCs w:val="32"/>
        </w:rPr>
        <w:t>；</w:t>
      </w:r>
      <w:r w:rsidR="00223727" w:rsidRPr="00C92CC3">
        <w:rPr>
          <w:rFonts w:ascii="仿宋" w:eastAsia="仿宋" w:hAnsi="仿宋"/>
          <w:sz w:val="32"/>
          <w:szCs w:val="32"/>
        </w:rPr>
        <w:t>2</w:t>
      </w:r>
      <w:r w:rsidR="009321A0" w:rsidRPr="00C92CC3">
        <w:rPr>
          <w:rFonts w:ascii="仿宋" w:eastAsia="仿宋" w:hAnsi="仿宋" w:hint="eastAsia"/>
          <w:sz w:val="32"/>
          <w:szCs w:val="32"/>
        </w:rPr>
        <w:t>个二级学院</w:t>
      </w:r>
      <w:r w:rsidRPr="00C92CC3">
        <w:rPr>
          <w:rFonts w:ascii="仿宋" w:eastAsia="仿宋" w:hAnsi="仿宋" w:hint="eastAsia"/>
          <w:sz w:val="32"/>
          <w:szCs w:val="32"/>
        </w:rPr>
        <w:t>单位</w:t>
      </w:r>
      <w:r w:rsidR="009321A0" w:rsidRPr="00C92CC3">
        <w:rPr>
          <w:rFonts w:ascii="仿宋" w:eastAsia="仿宋" w:hAnsi="仿宋" w:hint="eastAsia"/>
          <w:sz w:val="32"/>
          <w:szCs w:val="32"/>
        </w:rPr>
        <w:t>实验室</w:t>
      </w:r>
      <w:r w:rsidRPr="00C92CC3">
        <w:rPr>
          <w:rFonts w:ascii="仿宋" w:eastAsia="仿宋" w:hAnsi="仿宋" w:hint="eastAsia"/>
          <w:sz w:val="32"/>
          <w:szCs w:val="32"/>
        </w:rPr>
        <w:t>面积服务学生人次不足</w:t>
      </w:r>
      <w:r w:rsidR="00223727" w:rsidRPr="00C92CC3">
        <w:rPr>
          <w:rFonts w:ascii="仿宋" w:eastAsia="仿宋" w:hAnsi="仿宋"/>
          <w:sz w:val="32"/>
          <w:szCs w:val="32"/>
        </w:rPr>
        <w:t>50</w:t>
      </w:r>
      <w:r w:rsidRPr="00C92CC3">
        <w:rPr>
          <w:rFonts w:ascii="仿宋" w:eastAsia="仿宋" w:hAnsi="仿宋" w:hint="eastAsia"/>
          <w:sz w:val="32"/>
          <w:szCs w:val="32"/>
        </w:rPr>
        <w:t>人</w:t>
      </w:r>
      <w:r w:rsidR="00065482" w:rsidRPr="00C92CC3">
        <w:rPr>
          <w:rFonts w:ascii="仿宋" w:eastAsia="仿宋" w:hAnsi="仿宋" w:hint="eastAsia"/>
          <w:sz w:val="32"/>
          <w:szCs w:val="32"/>
        </w:rPr>
        <w:t>次</w:t>
      </w:r>
      <w:r w:rsidRPr="00C92CC3">
        <w:rPr>
          <w:rFonts w:ascii="仿宋" w:eastAsia="仿宋" w:hAnsi="仿宋" w:hint="eastAsia"/>
          <w:sz w:val="32"/>
          <w:szCs w:val="32"/>
        </w:rPr>
        <w:t>。</w:t>
      </w:r>
    </w:p>
    <w:p w:rsidR="00E148EC" w:rsidRPr="00C92CC3" w:rsidRDefault="008334A1">
      <w:pPr>
        <w:jc w:val="center"/>
        <w:rPr>
          <w:rFonts w:ascii="仿宋" w:eastAsia="仿宋" w:hAnsi="仿宋"/>
          <w:b/>
          <w:bCs/>
          <w:sz w:val="32"/>
          <w:szCs w:val="32"/>
        </w:rPr>
      </w:pPr>
      <w:r w:rsidRPr="00C92CC3">
        <w:rPr>
          <w:rFonts w:ascii="仿宋" w:eastAsia="仿宋" w:hAnsi="仿宋" w:hint="eastAsia"/>
          <w:b/>
          <w:bCs/>
          <w:sz w:val="32"/>
          <w:szCs w:val="32"/>
        </w:rPr>
        <w:t>表2.4 教学科研设备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52"/>
        <w:gridCol w:w="751"/>
        <w:gridCol w:w="350"/>
        <w:gridCol w:w="684"/>
        <w:gridCol w:w="617"/>
        <w:gridCol w:w="483"/>
        <w:gridCol w:w="550"/>
        <w:gridCol w:w="550"/>
        <w:gridCol w:w="617"/>
        <w:gridCol w:w="617"/>
        <w:gridCol w:w="617"/>
        <w:gridCol w:w="684"/>
        <w:gridCol w:w="483"/>
        <w:gridCol w:w="617"/>
        <w:gridCol w:w="550"/>
      </w:tblGrid>
      <w:tr w:rsidR="008774FB" w:rsidRPr="00C92CC3" w:rsidTr="003963A1">
        <w:trPr>
          <w:trHeight w:val="772"/>
          <w:jc w:val="center"/>
        </w:trPr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Cs w:val="21"/>
                <w:lang w:bidi="th-TH"/>
              </w:rPr>
              <w:t>序号</w:t>
            </w:r>
          </w:p>
        </w:tc>
        <w:tc>
          <w:tcPr>
            <w:tcW w:w="4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Cs w:val="21"/>
                <w:lang w:bidi="th-TH"/>
              </w:rPr>
              <w:t>单位名称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Cs w:val="21"/>
                <w:lang w:bidi="th-TH"/>
              </w:rPr>
              <w:t>一级指标</w:t>
            </w:r>
          </w:p>
        </w:tc>
        <w:tc>
          <w:tcPr>
            <w:tcW w:w="4172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Cs w:val="21"/>
                <w:lang w:bidi="th-TH"/>
              </w:rPr>
              <w:t>设备</w:t>
            </w:r>
          </w:p>
        </w:tc>
      </w:tr>
      <w:tr w:rsidR="008774FB" w:rsidRPr="00C92CC3" w:rsidTr="003963A1">
        <w:trPr>
          <w:trHeight w:val="624"/>
          <w:jc w:val="center"/>
        </w:trPr>
        <w:tc>
          <w:tcPr>
            <w:tcW w:w="1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8EC" w:rsidRPr="00C92CC3" w:rsidRDefault="00E148EC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Cs w:val="21"/>
                <w:lang w:bidi="th-TH"/>
              </w:rPr>
            </w:pPr>
          </w:p>
        </w:tc>
        <w:tc>
          <w:tcPr>
            <w:tcW w:w="4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8EC" w:rsidRPr="00C92CC3" w:rsidRDefault="00E148EC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Cs w:val="21"/>
                <w:lang w:bidi="th-TH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Cs w:val="21"/>
                <w:lang w:bidi="th-TH"/>
              </w:rPr>
              <w:t>二级指标</w:t>
            </w:r>
          </w:p>
        </w:tc>
        <w:tc>
          <w:tcPr>
            <w:tcW w:w="4172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Cs w:val="21"/>
                <w:lang w:bidi="th-TH"/>
              </w:rPr>
              <w:t>教学科研设备</w:t>
            </w:r>
          </w:p>
        </w:tc>
      </w:tr>
      <w:tr w:rsidR="008774FB" w:rsidRPr="00C92CC3" w:rsidTr="003963A1">
        <w:trPr>
          <w:trHeight w:val="795"/>
          <w:jc w:val="center"/>
        </w:trPr>
        <w:tc>
          <w:tcPr>
            <w:tcW w:w="1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8EC" w:rsidRPr="00C92CC3" w:rsidRDefault="00E148EC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Cs w:val="21"/>
                <w:lang w:bidi="th-TH"/>
              </w:rPr>
            </w:pPr>
          </w:p>
        </w:tc>
        <w:tc>
          <w:tcPr>
            <w:tcW w:w="4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8EC" w:rsidRPr="00C92CC3" w:rsidRDefault="00E148EC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Cs w:val="21"/>
                <w:lang w:bidi="th-TH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Cs w:val="21"/>
                <w:lang w:bidi="th-TH"/>
              </w:rPr>
              <w:t>三级指标</w:t>
            </w:r>
          </w:p>
        </w:tc>
        <w:tc>
          <w:tcPr>
            <w:tcW w:w="105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Cs w:val="21"/>
                <w:lang w:bidi="th-TH"/>
              </w:rPr>
              <w:t>生均教学科研设备值</w:t>
            </w:r>
          </w:p>
        </w:tc>
        <w:tc>
          <w:tcPr>
            <w:tcW w:w="100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Cs w:val="21"/>
                <w:lang w:bidi="th-TH"/>
              </w:rPr>
              <w:t>大型精密设备（单价≥10万）利用率</w:t>
            </w:r>
          </w:p>
        </w:tc>
        <w:tc>
          <w:tcPr>
            <w:tcW w:w="114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Cs w:val="21"/>
                <w:lang w:bidi="th-TH"/>
              </w:rPr>
              <w:t>大型精密设备经费产出率</w:t>
            </w:r>
          </w:p>
        </w:tc>
        <w:tc>
          <w:tcPr>
            <w:tcW w:w="96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Cs w:val="21"/>
                <w:lang w:bidi="th-TH"/>
              </w:rPr>
              <w:t>大型精密设备对外服务产出率</w:t>
            </w:r>
          </w:p>
        </w:tc>
      </w:tr>
      <w:tr w:rsidR="008774FB" w:rsidRPr="00C92CC3" w:rsidTr="003963A1">
        <w:trPr>
          <w:trHeight w:val="1560"/>
          <w:jc w:val="center"/>
        </w:trPr>
        <w:tc>
          <w:tcPr>
            <w:tcW w:w="1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8EC" w:rsidRPr="00C92CC3" w:rsidRDefault="00E148EC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Cs w:val="21"/>
                <w:lang w:bidi="th-TH"/>
              </w:rPr>
            </w:pPr>
          </w:p>
        </w:tc>
        <w:tc>
          <w:tcPr>
            <w:tcW w:w="4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8EC" w:rsidRPr="00C92CC3" w:rsidRDefault="00E148EC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Cs w:val="21"/>
                <w:lang w:bidi="th-TH"/>
              </w:rPr>
            </w:pPr>
          </w:p>
        </w:tc>
        <w:tc>
          <w:tcPr>
            <w:tcW w:w="1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Cs w:val="21"/>
                <w:lang w:bidi="th-TH"/>
              </w:rPr>
              <w:t>数据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  <w:lang w:bidi="th-TH"/>
              </w:rPr>
              <w:t>教学科研设备总值（万元）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  <w:lang w:bidi="th-TH"/>
              </w:rPr>
              <w:t>折合在校生数（人）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  <w:lang w:bidi="th-TH"/>
              </w:rPr>
              <w:t>指标值（万元/人）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  <w:lang w:bidi="th-TH"/>
              </w:rPr>
              <w:t>每年实际使用时间（h）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  <w:lang w:bidi="th-TH"/>
              </w:rPr>
              <w:t>每年可用最大时间（h）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  <w:lang w:bidi="th-TH"/>
              </w:rPr>
              <w:t>指标值（%）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  <w:lang w:bidi="th-TH"/>
              </w:rPr>
              <w:t>科研经费（万元）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  <w:lang w:bidi="th-TH"/>
              </w:rPr>
              <w:t>相关的教学科研设备值（万元）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  <w:lang w:bidi="th-TH"/>
              </w:rPr>
              <w:t>指标值（%）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  <w:lang w:bidi="th-TH"/>
              </w:rPr>
              <w:t>对外服务收益（万元）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  <w:lang w:bidi="th-TH"/>
              </w:rPr>
              <w:t>相关的教学科研设备值（万元）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  <w:lang w:bidi="th-TH"/>
              </w:rPr>
              <w:t>指标值（%）</w:t>
            </w:r>
          </w:p>
        </w:tc>
      </w:tr>
      <w:tr w:rsidR="008774FB" w:rsidRPr="00C92CC3" w:rsidTr="003963A1">
        <w:trPr>
          <w:trHeight w:val="579"/>
          <w:jc w:val="center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Cs w:val="21"/>
                <w:lang w:bidi="th-TH"/>
              </w:rPr>
              <w:t>1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Calibri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 w:themeColor="text1"/>
                <w:kern w:val="0"/>
                <w:szCs w:val="21"/>
                <w:lang w:bidi="th-TH"/>
              </w:rPr>
              <w:t>国际设计学院</w:t>
            </w:r>
          </w:p>
        </w:tc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8EC" w:rsidRPr="00C92CC3" w:rsidRDefault="00E148EC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Cs w:val="21"/>
                <w:lang w:bidi="th-TH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Calibri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 w:themeColor="text1"/>
                <w:kern w:val="0"/>
                <w:szCs w:val="21"/>
                <w:lang w:bidi="th-TH"/>
              </w:rPr>
              <w:t xml:space="preserve">130.00 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Calibri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 w:themeColor="text1"/>
                <w:kern w:val="0"/>
                <w:szCs w:val="21"/>
                <w:lang w:bidi="th-TH"/>
              </w:rPr>
              <w:t>123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Calibri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 w:themeColor="text1"/>
                <w:kern w:val="0"/>
                <w:szCs w:val="21"/>
                <w:lang w:bidi="th-TH"/>
              </w:rPr>
              <w:t xml:space="preserve">1.06 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Calibri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 w:themeColor="text1"/>
                <w:kern w:val="0"/>
                <w:szCs w:val="21"/>
                <w:lang w:bidi="th-TH"/>
              </w:rPr>
              <w:t>188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Calibri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 w:themeColor="text1"/>
                <w:kern w:val="0"/>
                <w:szCs w:val="21"/>
                <w:lang w:bidi="th-TH"/>
              </w:rPr>
              <w:t>3760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Calibri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 w:themeColor="text1"/>
                <w:kern w:val="0"/>
                <w:szCs w:val="21"/>
                <w:lang w:bidi="th-TH"/>
              </w:rPr>
              <w:t>5.00%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Calibri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 w:hint="eastAsia"/>
                <w:color w:val="000000" w:themeColor="text1"/>
                <w:kern w:val="0"/>
                <w:szCs w:val="21"/>
                <w:lang w:bidi="th-TH"/>
              </w:rPr>
              <w:t>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Calibri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 w:hint="eastAsia"/>
                <w:color w:val="000000" w:themeColor="text1"/>
                <w:kern w:val="0"/>
                <w:szCs w:val="21"/>
                <w:lang w:bidi="th-TH"/>
              </w:rPr>
              <w:t>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Calibri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 w:hint="eastAsia"/>
                <w:color w:val="000000" w:themeColor="text1"/>
                <w:kern w:val="0"/>
                <w:szCs w:val="21"/>
                <w:lang w:bidi="th-TH"/>
              </w:rPr>
              <w:t>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Calibri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 w:hint="eastAsia"/>
                <w:color w:val="000000" w:themeColor="text1"/>
                <w:kern w:val="0"/>
                <w:szCs w:val="21"/>
                <w:lang w:bidi="th-TH"/>
              </w:rPr>
              <w:t>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Calibri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 w:hint="eastAsia"/>
                <w:color w:val="000000" w:themeColor="text1"/>
                <w:kern w:val="0"/>
                <w:szCs w:val="21"/>
                <w:lang w:bidi="th-TH"/>
              </w:rPr>
              <w:t>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Calibri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 w:hint="eastAsia"/>
                <w:color w:val="000000" w:themeColor="text1"/>
                <w:kern w:val="0"/>
                <w:szCs w:val="21"/>
                <w:lang w:bidi="th-TH"/>
              </w:rPr>
              <w:t>0</w:t>
            </w:r>
          </w:p>
        </w:tc>
      </w:tr>
      <w:tr w:rsidR="008774FB" w:rsidRPr="00C92CC3" w:rsidTr="003963A1">
        <w:trPr>
          <w:trHeight w:val="312"/>
          <w:jc w:val="center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Cs w:val="21"/>
                <w:lang w:bidi="th-TH"/>
              </w:rPr>
              <w:t>2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  <w:lang w:bidi="th-TH"/>
              </w:rPr>
              <w:t>机电学院</w:t>
            </w:r>
          </w:p>
        </w:tc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8EC" w:rsidRPr="00C92CC3" w:rsidRDefault="00E148EC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Cs w:val="21"/>
                <w:lang w:bidi="th-TH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Calibri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 w:themeColor="text1"/>
                <w:kern w:val="0"/>
                <w:szCs w:val="21"/>
                <w:lang w:bidi="th-TH"/>
              </w:rPr>
              <w:t xml:space="preserve">4925.02 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Calibri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 w:themeColor="text1"/>
                <w:kern w:val="0"/>
                <w:szCs w:val="21"/>
                <w:lang w:bidi="th-TH"/>
              </w:rPr>
              <w:t>1751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Calibri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 w:themeColor="text1"/>
                <w:kern w:val="0"/>
                <w:szCs w:val="21"/>
                <w:lang w:bidi="th-TH"/>
              </w:rPr>
              <w:t xml:space="preserve">2.81 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Calibri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 w:themeColor="text1"/>
                <w:kern w:val="0"/>
                <w:szCs w:val="21"/>
                <w:lang w:bidi="th-TH"/>
              </w:rPr>
              <w:t>15328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Calibri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 w:themeColor="text1"/>
                <w:kern w:val="0"/>
                <w:szCs w:val="21"/>
                <w:lang w:bidi="th-TH"/>
              </w:rPr>
              <w:t>21600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Calibri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 w:themeColor="text1"/>
                <w:kern w:val="0"/>
                <w:szCs w:val="21"/>
                <w:lang w:bidi="th-TH"/>
              </w:rPr>
              <w:t>70.96%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Calibri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 w:themeColor="text1"/>
                <w:kern w:val="0"/>
                <w:szCs w:val="21"/>
                <w:lang w:bidi="th-TH"/>
              </w:rPr>
              <w:t>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Calibri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 w:themeColor="text1"/>
                <w:kern w:val="0"/>
                <w:szCs w:val="21"/>
                <w:lang w:bidi="th-TH"/>
              </w:rPr>
              <w:t>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Calibri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 w:themeColor="text1"/>
                <w:kern w:val="0"/>
                <w:szCs w:val="21"/>
                <w:lang w:bidi="th-TH"/>
              </w:rPr>
              <w:t>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Calibri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 w:themeColor="text1"/>
                <w:kern w:val="0"/>
                <w:szCs w:val="21"/>
                <w:lang w:bidi="th-TH"/>
              </w:rPr>
              <w:t>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Calibri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 w:themeColor="text1"/>
                <w:kern w:val="0"/>
                <w:szCs w:val="21"/>
                <w:lang w:bidi="th-TH"/>
              </w:rPr>
              <w:t>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Calibri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 w:themeColor="text1"/>
                <w:kern w:val="0"/>
                <w:szCs w:val="21"/>
                <w:lang w:bidi="th-TH"/>
              </w:rPr>
              <w:t>0</w:t>
            </w:r>
          </w:p>
        </w:tc>
      </w:tr>
      <w:tr w:rsidR="008774FB" w:rsidRPr="00C92CC3" w:rsidTr="003963A1">
        <w:trPr>
          <w:trHeight w:val="576"/>
          <w:jc w:val="center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Cs w:val="21"/>
                <w:lang w:bidi="th-TH"/>
              </w:rPr>
              <w:t>3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  <w:lang w:bidi="th-TH"/>
              </w:rPr>
              <w:t>健康管理学院</w:t>
            </w:r>
          </w:p>
        </w:tc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8EC" w:rsidRPr="00C92CC3" w:rsidRDefault="00E148EC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Cs w:val="21"/>
                <w:lang w:bidi="th-TH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Calibri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 w:themeColor="text1"/>
                <w:kern w:val="0"/>
                <w:szCs w:val="21"/>
                <w:lang w:bidi="th-TH"/>
              </w:rPr>
              <w:t xml:space="preserve">362.70 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Calibri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 w:themeColor="text1"/>
                <w:kern w:val="0"/>
                <w:szCs w:val="21"/>
                <w:lang w:bidi="th-TH"/>
              </w:rPr>
              <w:t>827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Calibri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 w:themeColor="text1"/>
                <w:kern w:val="0"/>
                <w:szCs w:val="21"/>
                <w:lang w:bidi="th-TH"/>
              </w:rPr>
              <w:t xml:space="preserve">0.44 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Calibri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  <w:lang w:bidi="th-TH"/>
              </w:rPr>
              <w:t>—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Calibri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  <w:lang w:bidi="th-TH"/>
              </w:rPr>
              <w:t>—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Calibri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  <w:lang w:bidi="th-TH"/>
              </w:rPr>
              <w:t>—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Calibri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  <w:lang w:bidi="th-TH"/>
              </w:rPr>
              <w:t>—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Calibri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  <w:lang w:bidi="th-TH"/>
              </w:rPr>
              <w:t>—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Calibri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  <w:lang w:bidi="th-TH"/>
              </w:rPr>
              <w:t>—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Calibri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  <w:lang w:bidi="th-TH"/>
              </w:rPr>
              <w:t>—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Calibri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  <w:lang w:bidi="th-TH"/>
              </w:rPr>
              <w:t>—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Calibri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  <w:lang w:bidi="th-TH"/>
              </w:rPr>
              <w:t>—</w:t>
            </w:r>
          </w:p>
        </w:tc>
      </w:tr>
      <w:tr w:rsidR="008774FB" w:rsidRPr="00C92CC3" w:rsidTr="003963A1">
        <w:trPr>
          <w:trHeight w:val="312"/>
          <w:jc w:val="center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Cs w:val="21"/>
                <w:lang w:bidi="th-TH"/>
              </w:rPr>
              <w:t>4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  <w:lang w:bidi="th-TH"/>
              </w:rPr>
              <w:t>商学院</w:t>
            </w:r>
          </w:p>
        </w:tc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8EC" w:rsidRPr="00C92CC3" w:rsidRDefault="00E148EC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Cs w:val="21"/>
                <w:lang w:bidi="th-TH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Calibri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 w:themeColor="text1"/>
                <w:kern w:val="0"/>
                <w:szCs w:val="21"/>
                <w:lang w:bidi="th-TH"/>
              </w:rPr>
              <w:t xml:space="preserve">1995.30 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Calibri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 w:themeColor="text1"/>
                <w:kern w:val="0"/>
                <w:szCs w:val="21"/>
                <w:lang w:bidi="th-TH"/>
              </w:rPr>
              <w:t>5612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Calibri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 w:themeColor="text1"/>
                <w:kern w:val="0"/>
                <w:szCs w:val="21"/>
                <w:lang w:bidi="th-TH"/>
              </w:rPr>
              <w:t xml:space="preserve">0.36 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Calibri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 w:themeColor="text1"/>
                <w:kern w:val="0"/>
                <w:szCs w:val="21"/>
                <w:lang w:bidi="th-TH"/>
              </w:rPr>
              <w:t>720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Calibri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 w:themeColor="text1"/>
                <w:kern w:val="0"/>
                <w:szCs w:val="21"/>
                <w:lang w:bidi="th-TH"/>
              </w:rPr>
              <w:t>1440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Calibri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 w:themeColor="text1"/>
                <w:kern w:val="0"/>
                <w:szCs w:val="21"/>
                <w:lang w:bidi="th-TH"/>
              </w:rPr>
              <w:t>50.00%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Calibri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 w:hint="eastAsia"/>
                <w:color w:val="000000" w:themeColor="text1"/>
                <w:kern w:val="0"/>
                <w:szCs w:val="21"/>
                <w:lang w:bidi="th-TH"/>
              </w:rPr>
              <w:t>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Calibri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 w:hint="eastAsia"/>
                <w:color w:val="000000" w:themeColor="text1"/>
                <w:kern w:val="0"/>
                <w:szCs w:val="21"/>
                <w:lang w:bidi="th-TH"/>
              </w:rPr>
              <w:t>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Calibri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 w:hint="eastAsia"/>
                <w:color w:val="000000" w:themeColor="text1"/>
                <w:kern w:val="0"/>
                <w:szCs w:val="21"/>
                <w:lang w:bidi="th-TH"/>
              </w:rPr>
              <w:t>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Calibri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 w:themeColor="text1"/>
                <w:kern w:val="0"/>
                <w:szCs w:val="21"/>
                <w:lang w:bidi="th-TH"/>
              </w:rPr>
              <w:t>2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Calibri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  <w:lang w:bidi="th-TH"/>
              </w:rPr>
              <w:t>—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Calibri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  <w:lang w:bidi="th-TH"/>
              </w:rPr>
              <w:t>—</w:t>
            </w:r>
          </w:p>
        </w:tc>
      </w:tr>
      <w:tr w:rsidR="008774FB" w:rsidRPr="00C92CC3" w:rsidTr="003963A1">
        <w:trPr>
          <w:trHeight w:val="312"/>
          <w:jc w:val="center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Cs w:val="21"/>
                <w:lang w:bidi="th-TH"/>
              </w:rPr>
              <w:t>5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  <w:lang w:bidi="th-TH"/>
              </w:rPr>
              <w:t>珠宝</w:t>
            </w:r>
            <w:r w:rsidRPr="00C92CC3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  <w:lang w:bidi="th-TH"/>
              </w:rPr>
              <w:lastRenderedPageBreak/>
              <w:t>学院</w:t>
            </w:r>
          </w:p>
        </w:tc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8EC" w:rsidRPr="00C92CC3" w:rsidRDefault="00E148EC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Cs w:val="21"/>
                <w:lang w:bidi="th-TH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Calibri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 w:themeColor="text1"/>
                <w:kern w:val="0"/>
                <w:szCs w:val="21"/>
                <w:lang w:bidi="th-TH"/>
              </w:rPr>
              <w:t>1779</w:t>
            </w:r>
            <w:r w:rsidRPr="00C92CC3">
              <w:rPr>
                <w:rFonts w:ascii="仿宋" w:eastAsia="仿宋" w:hAnsi="仿宋" w:cs="Calibri"/>
                <w:color w:val="000000" w:themeColor="text1"/>
                <w:kern w:val="0"/>
                <w:szCs w:val="21"/>
                <w:lang w:bidi="th-TH"/>
              </w:rPr>
              <w:lastRenderedPageBreak/>
              <w:t xml:space="preserve">.32 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Calibri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 w:themeColor="text1"/>
                <w:kern w:val="0"/>
                <w:szCs w:val="21"/>
                <w:lang w:bidi="th-TH"/>
              </w:rPr>
              <w:lastRenderedPageBreak/>
              <w:t>123</w:t>
            </w:r>
            <w:r w:rsidRPr="00C92CC3">
              <w:rPr>
                <w:rFonts w:ascii="仿宋" w:eastAsia="仿宋" w:hAnsi="仿宋" w:cs="Calibri"/>
                <w:color w:val="000000" w:themeColor="text1"/>
                <w:kern w:val="0"/>
                <w:szCs w:val="21"/>
                <w:lang w:bidi="th-TH"/>
              </w:rPr>
              <w:lastRenderedPageBreak/>
              <w:t>8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Calibri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 w:themeColor="text1"/>
                <w:kern w:val="0"/>
                <w:szCs w:val="21"/>
                <w:lang w:bidi="th-TH"/>
              </w:rPr>
              <w:lastRenderedPageBreak/>
              <w:t>1.</w:t>
            </w:r>
            <w:r w:rsidRPr="00C92CC3">
              <w:rPr>
                <w:rFonts w:ascii="仿宋" w:eastAsia="仿宋" w:hAnsi="仿宋" w:cs="Calibri"/>
                <w:color w:val="000000" w:themeColor="text1"/>
                <w:kern w:val="0"/>
                <w:szCs w:val="21"/>
                <w:lang w:bidi="th-TH"/>
              </w:rPr>
              <w:lastRenderedPageBreak/>
              <w:t xml:space="preserve">44 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Calibri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 w:themeColor="text1"/>
                <w:kern w:val="0"/>
                <w:szCs w:val="21"/>
                <w:lang w:bidi="th-TH"/>
              </w:rPr>
              <w:lastRenderedPageBreak/>
              <w:t>896</w:t>
            </w:r>
            <w:r w:rsidRPr="00C92CC3">
              <w:rPr>
                <w:rFonts w:ascii="仿宋" w:eastAsia="仿宋" w:hAnsi="仿宋" w:cs="Calibri"/>
                <w:color w:val="000000" w:themeColor="text1"/>
                <w:kern w:val="0"/>
                <w:szCs w:val="21"/>
                <w:lang w:bidi="th-TH"/>
              </w:rPr>
              <w:lastRenderedPageBreak/>
              <w:t>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EC" w:rsidRPr="00C92CC3" w:rsidRDefault="0044701B">
            <w:pPr>
              <w:widowControl/>
              <w:jc w:val="center"/>
              <w:rPr>
                <w:rFonts w:ascii="仿宋" w:eastAsia="仿宋" w:hAnsi="仿宋" w:cs="Calibri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 w:themeColor="text1"/>
                <w:kern w:val="0"/>
                <w:szCs w:val="21"/>
                <w:lang w:bidi="th-TH"/>
              </w:rPr>
              <w:lastRenderedPageBreak/>
              <w:t>107</w:t>
            </w:r>
            <w:r w:rsidRPr="00C92CC3">
              <w:rPr>
                <w:rFonts w:ascii="仿宋" w:eastAsia="仿宋" w:hAnsi="仿宋" w:cs="Calibri"/>
                <w:color w:val="000000" w:themeColor="text1"/>
                <w:kern w:val="0"/>
                <w:szCs w:val="21"/>
                <w:lang w:bidi="th-TH"/>
              </w:rPr>
              <w:lastRenderedPageBreak/>
              <w:t>80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EC" w:rsidRPr="00C92CC3" w:rsidRDefault="008334A1" w:rsidP="0044701B">
            <w:pPr>
              <w:widowControl/>
              <w:jc w:val="center"/>
              <w:rPr>
                <w:rFonts w:ascii="仿宋" w:eastAsia="仿宋" w:hAnsi="仿宋" w:cs="Calibri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 w:themeColor="text1"/>
                <w:kern w:val="0"/>
                <w:szCs w:val="21"/>
                <w:lang w:bidi="th-TH"/>
              </w:rPr>
              <w:lastRenderedPageBreak/>
              <w:t>8</w:t>
            </w:r>
            <w:r w:rsidR="0044701B" w:rsidRPr="00C92CC3">
              <w:rPr>
                <w:rFonts w:ascii="仿宋" w:eastAsia="仿宋" w:hAnsi="仿宋" w:cs="Calibri"/>
                <w:color w:val="000000" w:themeColor="text1"/>
                <w:kern w:val="0"/>
                <w:szCs w:val="21"/>
                <w:lang w:bidi="th-TH"/>
              </w:rPr>
              <w:t>3</w:t>
            </w:r>
            <w:r w:rsidRPr="00C92CC3">
              <w:rPr>
                <w:rFonts w:ascii="仿宋" w:eastAsia="仿宋" w:hAnsi="仿宋" w:cs="Calibri"/>
                <w:color w:val="000000" w:themeColor="text1"/>
                <w:kern w:val="0"/>
                <w:szCs w:val="21"/>
                <w:lang w:bidi="th-TH"/>
              </w:rPr>
              <w:t>.</w:t>
            </w:r>
            <w:r w:rsidRPr="00C92CC3">
              <w:rPr>
                <w:rFonts w:ascii="仿宋" w:eastAsia="仿宋" w:hAnsi="仿宋" w:cs="Calibri"/>
                <w:color w:val="000000" w:themeColor="text1"/>
                <w:kern w:val="0"/>
                <w:szCs w:val="21"/>
                <w:lang w:bidi="th-TH"/>
              </w:rPr>
              <w:lastRenderedPageBreak/>
              <w:t>00%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Calibri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 w:themeColor="text1"/>
                <w:kern w:val="0"/>
                <w:szCs w:val="21"/>
                <w:lang w:bidi="th-TH"/>
              </w:rPr>
              <w:lastRenderedPageBreak/>
              <w:t>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Calibri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 w:themeColor="text1"/>
                <w:kern w:val="0"/>
                <w:szCs w:val="21"/>
                <w:lang w:bidi="th-TH"/>
              </w:rPr>
              <w:t>396</w:t>
            </w:r>
            <w:r w:rsidRPr="00C92CC3">
              <w:rPr>
                <w:rFonts w:ascii="仿宋" w:eastAsia="仿宋" w:hAnsi="仿宋" w:cs="Calibri"/>
                <w:color w:val="000000" w:themeColor="text1"/>
                <w:kern w:val="0"/>
                <w:szCs w:val="21"/>
                <w:lang w:bidi="th-TH"/>
              </w:rPr>
              <w:lastRenderedPageBreak/>
              <w:t>.11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Calibri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 w:themeColor="text1"/>
                <w:kern w:val="0"/>
                <w:szCs w:val="21"/>
                <w:lang w:bidi="th-TH"/>
              </w:rPr>
              <w:lastRenderedPageBreak/>
              <w:t>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Calibri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 w:themeColor="text1"/>
                <w:kern w:val="0"/>
                <w:szCs w:val="21"/>
                <w:lang w:bidi="th-TH"/>
              </w:rPr>
              <w:t>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Calibri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 w:themeColor="text1"/>
                <w:kern w:val="0"/>
                <w:szCs w:val="21"/>
                <w:lang w:bidi="th-TH"/>
              </w:rPr>
              <w:t>396</w:t>
            </w:r>
            <w:r w:rsidRPr="00C92CC3">
              <w:rPr>
                <w:rFonts w:ascii="仿宋" w:eastAsia="仿宋" w:hAnsi="仿宋" w:cs="Calibri"/>
                <w:color w:val="000000" w:themeColor="text1"/>
                <w:kern w:val="0"/>
                <w:szCs w:val="21"/>
                <w:lang w:bidi="th-TH"/>
              </w:rPr>
              <w:lastRenderedPageBreak/>
              <w:t>.11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Calibri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 w:themeColor="text1"/>
                <w:kern w:val="0"/>
                <w:szCs w:val="21"/>
                <w:lang w:bidi="th-TH"/>
              </w:rPr>
              <w:lastRenderedPageBreak/>
              <w:t>0</w:t>
            </w:r>
          </w:p>
        </w:tc>
      </w:tr>
      <w:tr w:rsidR="008774FB" w:rsidRPr="00C92CC3" w:rsidTr="003963A1">
        <w:trPr>
          <w:trHeight w:val="576"/>
          <w:jc w:val="center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Cs w:val="21"/>
                <w:lang w:bidi="th-TH"/>
              </w:rPr>
              <w:lastRenderedPageBreak/>
              <w:t>6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  <w:lang w:bidi="th-TH"/>
              </w:rPr>
              <w:t>信息技术学院</w:t>
            </w:r>
          </w:p>
        </w:tc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8EC" w:rsidRPr="00C92CC3" w:rsidRDefault="00E148EC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Cs w:val="21"/>
                <w:lang w:bidi="th-TH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Calibri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 w:themeColor="text1"/>
                <w:kern w:val="0"/>
                <w:szCs w:val="21"/>
                <w:lang w:bidi="th-TH"/>
              </w:rPr>
              <w:t xml:space="preserve">3689.50 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Calibri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 w:themeColor="text1"/>
                <w:kern w:val="0"/>
                <w:szCs w:val="21"/>
                <w:lang w:bidi="th-TH"/>
              </w:rPr>
              <w:t>2963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Calibri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 w:themeColor="text1"/>
                <w:kern w:val="0"/>
                <w:szCs w:val="21"/>
                <w:lang w:bidi="th-TH"/>
              </w:rPr>
              <w:t xml:space="preserve">1.25 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Calibri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 w:themeColor="text1"/>
                <w:kern w:val="0"/>
                <w:szCs w:val="21"/>
                <w:lang w:bidi="th-TH"/>
              </w:rPr>
              <w:t>1280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Calibri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 w:themeColor="text1"/>
                <w:kern w:val="0"/>
                <w:szCs w:val="21"/>
                <w:lang w:bidi="th-TH"/>
              </w:rPr>
              <w:t>1600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Calibri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 w:themeColor="text1"/>
                <w:kern w:val="0"/>
                <w:szCs w:val="21"/>
                <w:lang w:bidi="th-TH"/>
              </w:rPr>
              <w:t>80.00%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Calibri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 w:themeColor="text1"/>
                <w:kern w:val="0"/>
                <w:szCs w:val="21"/>
                <w:lang w:bidi="th-TH"/>
              </w:rPr>
              <w:t>2078.5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Calibri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 w:themeColor="text1"/>
                <w:kern w:val="0"/>
                <w:szCs w:val="21"/>
                <w:lang w:bidi="th-TH"/>
              </w:rPr>
              <w:t>1015.2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Calibri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 w:themeColor="text1"/>
                <w:kern w:val="0"/>
                <w:szCs w:val="21"/>
                <w:lang w:bidi="th-TH"/>
              </w:rPr>
              <w:t>204.74%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  <w:lang w:bidi="th-TH"/>
              </w:rPr>
              <w:t>—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  <w:lang w:bidi="th-TH"/>
              </w:rPr>
              <w:t>—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  <w:lang w:bidi="th-TH"/>
              </w:rPr>
              <w:t>—</w:t>
            </w:r>
          </w:p>
        </w:tc>
      </w:tr>
      <w:tr w:rsidR="008774FB" w:rsidRPr="00C92CC3" w:rsidTr="003963A1">
        <w:trPr>
          <w:trHeight w:val="576"/>
          <w:jc w:val="center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Cs w:val="21"/>
                <w:lang w:bidi="th-TH"/>
              </w:rPr>
              <w:t>7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  <w:lang w:bidi="th-TH"/>
              </w:rPr>
              <w:t>艺术设计学院</w:t>
            </w:r>
          </w:p>
        </w:tc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8EC" w:rsidRPr="00C92CC3" w:rsidRDefault="00E148EC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Cs w:val="21"/>
                <w:lang w:bidi="th-TH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Calibri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 w:themeColor="text1"/>
                <w:kern w:val="0"/>
                <w:szCs w:val="21"/>
                <w:lang w:bidi="th-TH"/>
              </w:rPr>
              <w:t xml:space="preserve">797.40 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Calibri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 w:themeColor="text1"/>
                <w:kern w:val="0"/>
                <w:szCs w:val="21"/>
                <w:lang w:bidi="th-TH"/>
              </w:rPr>
              <w:t>2107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Calibri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 w:themeColor="text1"/>
                <w:kern w:val="0"/>
                <w:szCs w:val="21"/>
                <w:lang w:bidi="th-TH"/>
              </w:rPr>
              <w:t xml:space="preserve">0.38 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Calibri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 w:themeColor="text1"/>
                <w:kern w:val="0"/>
                <w:szCs w:val="21"/>
                <w:lang w:bidi="th-TH"/>
              </w:rPr>
              <w:t>864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Calibri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 w:themeColor="text1"/>
                <w:kern w:val="0"/>
                <w:szCs w:val="21"/>
                <w:lang w:bidi="th-TH"/>
              </w:rPr>
              <w:t>1600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Calibri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 w:themeColor="text1"/>
                <w:kern w:val="0"/>
                <w:szCs w:val="21"/>
                <w:lang w:bidi="th-TH"/>
              </w:rPr>
              <w:t>54.00%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 w:hint="eastAsia"/>
                <w:color w:val="000000" w:themeColor="text1"/>
                <w:kern w:val="0"/>
                <w:szCs w:val="21"/>
                <w:lang w:bidi="th-TH"/>
              </w:rPr>
              <w:t>0</w:t>
            </w:r>
            <w:r w:rsidRPr="00C92CC3">
              <w:rPr>
                <w:rFonts w:ascii="仿宋" w:eastAsia="仿宋" w:hAnsi="仿宋" w:cs="Calibri"/>
                <w:color w:val="000000" w:themeColor="text1"/>
                <w:kern w:val="0"/>
                <w:szCs w:val="21"/>
                <w:lang w:bidi="th-TH"/>
              </w:rPr>
              <w:t xml:space="preserve">　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 w:themeColor="text1"/>
                <w:kern w:val="0"/>
                <w:szCs w:val="21"/>
                <w:lang w:bidi="th-TH"/>
              </w:rPr>
              <w:t xml:space="preserve">　</w:t>
            </w:r>
            <w:r w:rsidRPr="00C92CC3">
              <w:rPr>
                <w:rFonts w:ascii="仿宋" w:eastAsia="仿宋" w:hAnsi="仿宋" w:cs="Calibri" w:hint="eastAsia"/>
                <w:color w:val="000000" w:themeColor="text1"/>
                <w:kern w:val="0"/>
                <w:szCs w:val="21"/>
                <w:lang w:bidi="th-TH"/>
              </w:rPr>
              <w:t>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 w:hint="eastAsia"/>
                <w:color w:val="000000" w:themeColor="text1"/>
                <w:kern w:val="0"/>
                <w:szCs w:val="21"/>
                <w:lang w:bidi="th-TH"/>
              </w:rPr>
              <w:t>0</w:t>
            </w:r>
            <w:r w:rsidRPr="00C92CC3">
              <w:rPr>
                <w:rFonts w:ascii="仿宋" w:eastAsia="仿宋" w:hAnsi="仿宋" w:cs="Calibri"/>
                <w:color w:val="000000" w:themeColor="text1"/>
                <w:kern w:val="0"/>
                <w:szCs w:val="21"/>
                <w:lang w:bidi="th-TH"/>
              </w:rPr>
              <w:t xml:space="preserve">　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Calibri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 w:hint="eastAsia"/>
                <w:color w:val="000000" w:themeColor="text1"/>
                <w:kern w:val="0"/>
                <w:szCs w:val="21"/>
                <w:lang w:bidi="th-TH"/>
              </w:rPr>
              <w:t>0</w:t>
            </w:r>
            <w:r w:rsidRPr="00C92CC3">
              <w:rPr>
                <w:rFonts w:ascii="仿宋" w:eastAsia="仿宋" w:hAnsi="仿宋" w:cs="Calibri"/>
                <w:color w:val="000000" w:themeColor="text1"/>
                <w:kern w:val="0"/>
                <w:szCs w:val="21"/>
                <w:lang w:bidi="th-TH"/>
              </w:rPr>
              <w:t xml:space="preserve">　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Calibri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 w:themeColor="text1"/>
                <w:kern w:val="0"/>
                <w:szCs w:val="21"/>
                <w:lang w:bidi="th-TH"/>
              </w:rPr>
              <w:t xml:space="preserve">　</w:t>
            </w:r>
            <w:r w:rsidRPr="00C92CC3">
              <w:rPr>
                <w:rFonts w:ascii="仿宋" w:eastAsia="仿宋" w:hAnsi="仿宋" w:cs="Calibri" w:hint="eastAsia"/>
                <w:color w:val="000000" w:themeColor="text1"/>
                <w:kern w:val="0"/>
                <w:szCs w:val="21"/>
                <w:lang w:bidi="th-TH"/>
              </w:rPr>
              <w:t>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Calibri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 w:hint="eastAsia"/>
                <w:color w:val="000000" w:themeColor="text1"/>
                <w:kern w:val="0"/>
                <w:szCs w:val="21"/>
                <w:lang w:bidi="th-TH"/>
              </w:rPr>
              <w:t>0</w:t>
            </w:r>
            <w:r w:rsidRPr="00C92CC3">
              <w:rPr>
                <w:rFonts w:ascii="仿宋" w:eastAsia="仿宋" w:hAnsi="仿宋" w:cs="Calibri"/>
                <w:color w:val="000000" w:themeColor="text1"/>
                <w:kern w:val="0"/>
                <w:szCs w:val="21"/>
                <w:lang w:bidi="th-TH"/>
              </w:rPr>
              <w:t xml:space="preserve">　</w:t>
            </w:r>
          </w:p>
        </w:tc>
      </w:tr>
      <w:tr w:rsidR="008774FB" w:rsidRPr="00C92CC3" w:rsidTr="003963A1">
        <w:trPr>
          <w:trHeight w:val="312"/>
          <w:jc w:val="center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Cs w:val="21"/>
                <w:lang w:bidi="th-TH"/>
              </w:rPr>
              <w:t>8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  <w:lang w:bidi="th-TH"/>
              </w:rPr>
              <w:t>新闻传播学院</w:t>
            </w:r>
          </w:p>
        </w:tc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8EC" w:rsidRPr="00C92CC3" w:rsidRDefault="00E148EC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Cs w:val="21"/>
                <w:lang w:bidi="th-TH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Calibri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 w:themeColor="text1"/>
                <w:kern w:val="0"/>
                <w:szCs w:val="21"/>
                <w:lang w:bidi="th-TH"/>
              </w:rPr>
              <w:t xml:space="preserve">481.26 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Calibri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 w:themeColor="text1"/>
                <w:kern w:val="0"/>
                <w:szCs w:val="21"/>
                <w:lang w:bidi="th-TH"/>
              </w:rPr>
              <w:t>2402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Calibri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 w:themeColor="text1"/>
                <w:kern w:val="0"/>
                <w:szCs w:val="21"/>
                <w:lang w:bidi="th-TH"/>
              </w:rPr>
              <w:t xml:space="preserve">0.20 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Calibri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  <w:lang w:bidi="th-TH"/>
              </w:rPr>
              <w:t>—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Calibri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  <w:lang w:bidi="th-TH"/>
              </w:rPr>
              <w:t>—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Calibri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  <w:lang w:bidi="th-TH"/>
              </w:rPr>
              <w:t>—</w:t>
            </w:r>
            <w:r w:rsidRPr="00C92CC3">
              <w:rPr>
                <w:rFonts w:ascii="仿宋" w:eastAsia="仿宋" w:hAnsi="仿宋" w:cs="Calibri"/>
                <w:color w:val="000000" w:themeColor="text1"/>
                <w:kern w:val="0"/>
                <w:szCs w:val="21"/>
                <w:lang w:bidi="th-TH"/>
              </w:rPr>
              <w:t xml:space="preserve">　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Calibri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  <w:lang w:bidi="th-TH"/>
              </w:rPr>
              <w:t>—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Calibri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  <w:lang w:bidi="th-TH"/>
              </w:rPr>
              <w:t>—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Calibri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  <w:lang w:bidi="th-TH"/>
              </w:rPr>
              <w:t>—</w:t>
            </w:r>
            <w:r w:rsidRPr="00C92CC3">
              <w:rPr>
                <w:rFonts w:ascii="仿宋" w:eastAsia="仿宋" w:hAnsi="仿宋" w:cs="Calibri"/>
                <w:color w:val="000000" w:themeColor="text1"/>
                <w:kern w:val="0"/>
                <w:szCs w:val="21"/>
                <w:lang w:bidi="th-TH"/>
              </w:rPr>
              <w:t xml:space="preserve">　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Calibri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  <w:lang w:bidi="th-TH"/>
              </w:rPr>
              <w:t>—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Calibri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  <w:lang w:bidi="th-TH"/>
              </w:rPr>
              <w:t>—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Calibri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  <w:lang w:bidi="th-TH"/>
              </w:rPr>
              <w:t>—</w:t>
            </w:r>
            <w:r w:rsidRPr="00C92CC3">
              <w:rPr>
                <w:rFonts w:ascii="仿宋" w:eastAsia="仿宋" w:hAnsi="仿宋" w:cs="Calibri"/>
                <w:color w:val="000000" w:themeColor="text1"/>
                <w:kern w:val="0"/>
                <w:szCs w:val="21"/>
                <w:lang w:bidi="th-TH"/>
              </w:rPr>
              <w:t xml:space="preserve">　</w:t>
            </w:r>
          </w:p>
        </w:tc>
      </w:tr>
      <w:tr w:rsidR="008774FB" w:rsidRPr="00C92CC3" w:rsidTr="003963A1">
        <w:trPr>
          <w:trHeight w:val="312"/>
          <w:jc w:val="center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Cs w:val="21"/>
                <w:lang w:bidi="th-TH"/>
              </w:rPr>
              <w:t>9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  <w:lang w:bidi="th-TH"/>
              </w:rPr>
              <w:t>教育学院</w:t>
            </w:r>
          </w:p>
        </w:tc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8EC" w:rsidRPr="00C92CC3" w:rsidRDefault="00E148EC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Cs w:val="21"/>
                <w:lang w:bidi="th-TH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  <w:lang w:bidi="th-TH"/>
              </w:rPr>
              <w:t xml:space="preserve">158.66 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  <w:lang w:bidi="th-TH"/>
              </w:rPr>
              <w:t>1823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Calibri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 w:themeColor="text1"/>
                <w:kern w:val="0"/>
                <w:szCs w:val="21"/>
                <w:lang w:bidi="th-TH"/>
              </w:rPr>
              <w:t xml:space="preserve">0.09 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Calibri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  <w:lang w:bidi="th-TH"/>
              </w:rPr>
              <w:t>—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Calibri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  <w:lang w:bidi="th-TH"/>
              </w:rPr>
              <w:t>—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Calibri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  <w:lang w:bidi="th-TH"/>
              </w:rPr>
              <w:t>—</w:t>
            </w:r>
            <w:r w:rsidRPr="00C92CC3">
              <w:rPr>
                <w:rFonts w:ascii="仿宋" w:eastAsia="仿宋" w:hAnsi="仿宋" w:cs="Calibri"/>
                <w:color w:val="000000" w:themeColor="text1"/>
                <w:kern w:val="0"/>
                <w:szCs w:val="21"/>
                <w:lang w:bidi="th-TH"/>
              </w:rPr>
              <w:t xml:space="preserve">　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Calibri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  <w:lang w:bidi="th-TH"/>
              </w:rPr>
              <w:t>—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Calibri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  <w:lang w:bidi="th-TH"/>
              </w:rPr>
              <w:t>—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Calibri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  <w:lang w:bidi="th-TH"/>
              </w:rPr>
              <w:t>—</w:t>
            </w:r>
            <w:r w:rsidRPr="00C92CC3">
              <w:rPr>
                <w:rFonts w:ascii="仿宋" w:eastAsia="仿宋" w:hAnsi="仿宋" w:cs="Calibri"/>
                <w:color w:val="000000" w:themeColor="text1"/>
                <w:kern w:val="0"/>
                <w:szCs w:val="21"/>
                <w:lang w:bidi="th-TH"/>
              </w:rPr>
              <w:t xml:space="preserve">　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Calibri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  <w:lang w:bidi="th-TH"/>
              </w:rPr>
              <w:t>—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Calibri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  <w:lang w:bidi="th-TH"/>
              </w:rPr>
              <w:t>—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Calibri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  <w:lang w:bidi="th-TH"/>
              </w:rPr>
              <w:t>—</w:t>
            </w:r>
            <w:r w:rsidRPr="00C92CC3">
              <w:rPr>
                <w:rFonts w:ascii="仿宋" w:eastAsia="仿宋" w:hAnsi="仿宋" w:cs="Calibri"/>
                <w:color w:val="000000" w:themeColor="text1"/>
                <w:kern w:val="0"/>
                <w:szCs w:val="21"/>
                <w:lang w:bidi="th-TH"/>
              </w:rPr>
              <w:t xml:space="preserve">　</w:t>
            </w:r>
          </w:p>
        </w:tc>
      </w:tr>
      <w:tr w:rsidR="008774FB" w:rsidRPr="00C92CC3" w:rsidTr="003963A1">
        <w:trPr>
          <w:trHeight w:val="576"/>
          <w:jc w:val="center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Cs w:val="21"/>
                <w:lang w:bidi="th-TH"/>
              </w:rPr>
              <w:t>10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  <w:lang w:bidi="th-TH"/>
              </w:rPr>
              <w:t>职业技术学院</w:t>
            </w:r>
          </w:p>
        </w:tc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8EC" w:rsidRPr="00C92CC3" w:rsidRDefault="00E148EC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Cs w:val="21"/>
                <w:lang w:bidi="th-TH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Calibri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 w:themeColor="text1"/>
                <w:kern w:val="0"/>
                <w:szCs w:val="21"/>
                <w:lang w:bidi="th-TH"/>
              </w:rPr>
              <w:t xml:space="preserve">529.78 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Calibri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 w:themeColor="text1"/>
                <w:kern w:val="0"/>
                <w:szCs w:val="21"/>
                <w:lang w:bidi="th-TH"/>
              </w:rPr>
              <w:t>1938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Calibri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 w:themeColor="text1"/>
                <w:kern w:val="0"/>
                <w:szCs w:val="21"/>
                <w:lang w:bidi="th-TH"/>
              </w:rPr>
              <w:t xml:space="preserve">0.27 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Calibri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  <w:lang w:bidi="th-TH"/>
              </w:rPr>
              <w:t>—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Calibri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  <w:lang w:bidi="th-TH"/>
              </w:rPr>
              <w:t>—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Calibri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  <w:lang w:bidi="th-TH"/>
              </w:rPr>
              <w:t>—</w:t>
            </w:r>
            <w:r w:rsidRPr="00C92CC3">
              <w:rPr>
                <w:rFonts w:ascii="仿宋" w:eastAsia="仿宋" w:hAnsi="仿宋" w:cs="Calibri"/>
                <w:color w:val="000000" w:themeColor="text1"/>
                <w:kern w:val="0"/>
                <w:szCs w:val="21"/>
                <w:lang w:bidi="th-TH"/>
              </w:rPr>
              <w:t xml:space="preserve">　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Calibri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  <w:lang w:bidi="th-TH"/>
              </w:rPr>
              <w:t>—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Calibri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  <w:lang w:bidi="th-TH"/>
              </w:rPr>
              <w:t>—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Calibri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  <w:lang w:bidi="th-TH"/>
              </w:rPr>
              <w:t>—</w:t>
            </w:r>
            <w:r w:rsidRPr="00C92CC3">
              <w:rPr>
                <w:rFonts w:ascii="仿宋" w:eastAsia="仿宋" w:hAnsi="仿宋" w:cs="Calibri"/>
                <w:color w:val="000000" w:themeColor="text1"/>
                <w:kern w:val="0"/>
                <w:szCs w:val="21"/>
                <w:lang w:bidi="th-TH"/>
              </w:rPr>
              <w:t xml:space="preserve">　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Calibri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  <w:lang w:bidi="th-TH"/>
              </w:rPr>
              <w:t>—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Calibri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  <w:lang w:bidi="th-TH"/>
              </w:rPr>
              <w:t>—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Calibri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  <w:lang w:bidi="th-TH"/>
              </w:rPr>
              <w:t>—</w:t>
            </w:r>
            <w:r w:rsidRPr="00C92CC3">
              <w:rPr>
                <w:rFonts w:ascii="仿宋" w:eastAsia="仿宋" w:hAnsi="仿宋" w:cs="Calibri"/>
                <w:color w:val="000000" w:themeColor="text1"/>
                <w:kern w:val="0"/>
                <w:szCs w:val="21"/>
                <w:lang w:bidi="th-TH"/>
              </w:rPr>
              <w:t xml:space="preserve">　</w:t>
            </w:r>
          </w:p>
        </w:tc>
      </w:tr>
      <w:tr w:rsidR="008774FB" w:rsidRPr="00C92CC3" w:rsidTr="003963A1">
        <w:trPr>
          <w:trHeight w:val="588"/>
          <w:jc w:val="center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Cs w:val="21"/>
                <w:lang w:bidi="th-TH"/>
              </w:rPr>
              <w:t>11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  <w:lang w:bidi="th-TH"/>
              </w:rPr>
              <w:t>外国语学院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  <w:lang w:bidi="th-TH"/>
              </w:rPr>
              <w:t xml:space="preserve">　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Calibri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 w:themeColor="text1"/>
                <w:kern w:val="0"/>
                <w:szCs w:val="21"/>
                <w:lang w:bidi="th-TH"/>
              </w:rPr>
              <w:t xml:space="preserve">735.82 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Calibri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 w:themeColor="text1"/>
                <w:kern w:val="0"/>
                <w:szCs w:val="21"/>
                <w:lang w:bidi="th-TH"/>
              </w:rPr>
              <w:t>1696</w:t>
            </w:r>
          </w:p>
        </w:tc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Calibri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 w:themeColor="text1"/>
                <w:kern w:val="0"/>
                <w:szCs w:val="21"/>
                <w:lang w:bidi="th-TH"/>
              </w:rPr>
              <w:t xml:space="preserve">0.43 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Calibri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  <w:lang w:bidi="th-TH"/>
              </w:rPr>
              <w:t>—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Calibri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  <w:lang w:bidi="th-TH"/>
              </w:rPr>
              <w:t>—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Calibri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  <w:lang w:bidi="th-TH"/>
              </w:rPr>
              <w:t>—</w:t>
            </w:r>
            <w:r w:rsidRPr="00C92CC3">
              <w:rPr>
                <w:rFonts w:ascii="仿宋" w:eastAsia="仿宋" w:hAnsi="仿宋" w:cs="Calibri"/>
                <w:color w:val="000000" w:themeColor="text1"/>
                <w:kern w:val="0"/>
                <w:szCs w:val="21"/>
                <w:lang w:bidi="th-TH"/>
              </w:rPr>
              <w:t xml:space="preserve">　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Calibri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  <w:lang w:bidi="th-TH"/>
              </w:rPr>
              <w:t>—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Calibri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  <w:lang w:bidi="th-TH"/>
              </w:rPr>
              <w:t>—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Calibri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  <w:lang w:bidi="th-TH"/>
              </w:rPr>
              <w:t>—</w:t>
            </w:r>
            <w:r w:rsidRPr="00C92CC3">
              <w:rPr>
                <w:rFonts w:ascii="仿宋" w:eastAsia="仿宋" w:hAnsi="仿宋" w:cs="Calibri"/>
                <w:color w:val="000000" w:themeColor="text1"/>
                <w:kern w:val="0"/>
                <w:szCs w:val="21"/>
                <w:lang w:bidi="th-TH"/>
              </w:rPr>
              <w:t xml:space="preserve">　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Calibri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  <w:lang w:bidi="th-TH"/>
              </w:rPr>
              <w:t>—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Calibri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  <w:lang w:bidi="th-TH"/>
              </w:rPr>
              <w:t>—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Calibri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  <w:lang w:bidi="th-TH"/>
              </w:rPr>
              <w:t>—</w:t>
            </w:r>
            <w:r w:rsidRPr="00C92CC3">
              <w:rPr>
                <w:rFonts w:ascii="仿宋" w:eastAsia="仿宋" w:hAnsi="仿宋" w:cs="Calibri"/>
                <w:color w:val="000000" w:themeColor="text1"/>
                <w:kern w:val="0"/>
                <w:szCs w:val="21"/>
                <w:lang w:bidi="th-TH"/>
              </w:rPr>
              <w:t xml:space="preserve">　</w:t>
            </w:r>
          </w:p>
        </w:tc>
      </w:tr>
    </w:tbl>
    <w:p w:rsidR="00E148EC" w:rsidRPr="00C92CC3" w:rsidRDefault="008334A1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C92CC3">
        <w:rPr>
          <w:rFonts w:ascii="仿宋" w:eastAsia="仿宋" w:hAnsi="仿宋" w:hint="eastAsia"/>
          <w:sz w:val="32"/>
          <w:szCs w:val="32"/>
        </w:rPr>
        <w:t>表2.4中，</w:t>
      </w:r>
      <w:r w:rsidR="0046391E" w:rsidRPr="00C92CC3">
        <w:rPr>
          <w:rFonts w:ascii="仿宋" w:eastAsia="仿宋" w:hAnsi="仿宋" w:hint="eastAsia"/>
          <w:sz w:val="32"/>
          <w:szCs w:val="32"/>
        </w:rPr>
        <w:t>学校生均</w:t>
      </w:r>
      <w:r w:rsidRPr="00C92CC3">
        <w:rPr>
          <w:rFonts w:ascii="仿宋" w:eastAsia="仿宋" w:hAnsi="仿宋" w:hint="eastAsia"/>
          <w:sz w:val="32"/>
          <w:szCs w:val="32"/>
        </w:rPr>
        <w:t>教学科研设备</w:t>
      </w:r>
      <w:r w:rsidR="0046391E" w:rsidRPr="00C92CC3">
        <w:rPr>
          <w:rFonts w:ascii="仿宋" w:eastAsia="仿宋" w:hAnsi="仿宋" w:hint="eastAsia"/>
          <w:sz w:val="32"/>
          <w:szCs w:val="32"/>
        </w:rPr>
        <w:t>基本符合</w:t>
      </w:r>
      <w:r w:rsidRPr="00C92CC3">
        <w:rPr>
          <w:rFonts w:ascii="仿宋" w:eastAsia="仿宋" w:hAnsi="仿宋" w:hint="eastAsia"/>
          <w:sz w:val="32"/>
          <w:szCs w:val="32"/>
        </w:rPr>
        <w:t>指标文件规定</w:t>
      </w:r>
      <w:r w:rsidR="0046391E" w:rsidRPr="00C92CC3">
        <w:rPr>
          <w:rFonts w:ascii="仿宋" w:eastAsia="仿宋" w:hAnsi="仿宋" w:hint="eastAsia"/>
          <w:sz w:val="32"/>
          <w:szCs w:val="32"/>
        </w:rPr>
        <w:t>（3</w:t>
      </w:r>
      <w:r w:rsidR="0046391E" w:rsidRPr="00C92CC3">
        <w:rPr>
          <w:rFonts w:ascii="仿宋" w:eastAsia="仿宋" w:hAnsi="仿宋"/>
          <w:sz w:val="32"/>
          <w:szCs w:val="32"/>
        </w:rPr>
        <w:t>000</w:t>
      </w:r>
      <w:r w:rsidR="0046391E" w:rsidRPr="00C92CC3">
        <w:rPr>
          <w:rFonts w:ascii="仿宋" w:eastAsia="仿宋" w:hAnsi="仿宋" w:hint="eastAsia"/>
          <w:sz w:val="32"/>
          <w:szCs w:val="32"/>
        </w:rPr>
        <w:t>元/生）</w:t>
      </w:r>
      <w:r w:rsidRPr="00C92CC3">
        <w:rPr>
          <w:rFonts w:ascii="仿宋" w:eastAsia="仿宋" w:hAnsi="仿宋" w:hint="eastAsia"/>
          <w:sz w:val="32"/>
          <w:szCs w:val="32"/>
        </w:rPr>
        <w:t>。</w:t>
      </w:r>
    </w:p>
    <w:p w:rsidR="00E148EC" w:rsidRPr="00C92CC3" w:rsidRDefault="008334A1" w:rsidP="00683DFA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C92CC3">
        <w:rPr>
          <w:rFonts w:ascii="仿宋" w:eastAsia="仿宋" w:hAnsi="仿宋" w:hint="eastAsia"/>
          <w:sz w:val="32"/>
          <w:szCs w:val="32"/>
        </w:rPr>
        <w:t>各二级学院大型精密设备（单价≥10万）利用率最高值8</w:t>
      </w:r>
      <w:r w:rsidR="001B4823" w:rsidRPr="00C92CC3">
        <w:rPr>
          <w:rFonts w:ascii="仿宋" w:eastAsia="仿宋" w:hAnsi="仿宋"/>
          <w:sz w:val="32"/>
          <w:szCs w:val="32"/>
        </w:rPr>
        <w:t>3.12</w:t>
      </w:r>
      <w:r w:rsidRPr="00C92CC3">
        <w:rPr>
          <w:rFonts w:ascii="仿宋" w:eastAsia="仿宋" w:hAnsi="仿宋" w:hint="eastAsia"/>
          <w:sz w:val="32"/>
          <w:szCs w:val="32"/>
        </w:rPr>
        <w:t>%，</w:t>
      </w:r>
      <w:r w:rsidR="001B4823" w:rsidRPr="00C92CC3">
        <w:rPr>
          <w:rFonts w:ascii="仿宋" w:eastAsia="仿宋" w:hAnsi="仿宋" w:hint="eastAsia"/>
          <w:sz w:val="32"/>
          <w:szCs w:val="32"/>
        </w:rPr>
        <w:t>最低值仅5%，</w:t>
      </w:r>
      <w:r w:rsidRPr="00C92CC3">
        <w:rPr>
          <w:rFonts w:ascii="仿宋" w:eastAsia="仿宋" w:hAnsi="仿宋" w:hint="eastAsia"/>
          <w:sz w:val="32"/>
          <w:szCs w:val="32"/>
        </w:rPr>
        <w:t>整体利用率不高；</w:t>
      </w:r>
      <w:r w:rsidR="00091E52" w:rsidRPr="00C92CC3">
        <w:rPr>
          <w:rFonts w:ascii="仿宋" w:eastAsia="仿宋" w:hAnsi="仿宋" w:hint="eastAsia"/>
          <w:sz w:val="32"/>
          <w:szCs w:val="32"/>
        </w:rPr>
        <w:t>在6个拥有大型精密设备的二级学院中，5个学院</w:t>
      </w:r>
      <w:r w:rsidRPr="00C92CC3">
        <w:rPr>
          <w:rFonts w:ascii="仿宋" w:eastAsia="仿宋" w:hAnsi="仿宋" w:hint="eastAsia"/>
          <w:sz w:val="32"/>
          <w:szCs w:val="32"/>
        </w:rPr>
        <w:t>大型精密设备相关的经费产出率和对外服务产出率为0。</w:t>
      </w:r>
    </w:p>
    <w:p w:rsidR="00E148EC" w:rsidRPr="00C92CC3" w:rsidRDefault="008334A1">
      <w:pPr>
        <w:jc w:val="center"/>
        <w:rPr>
          <w:rFonts w:ascii="仿宋" w:eastAsia="仿宋" w:hAnsi="仿宋"/>
          <w:b/>
          <w:bCs/>
          <w:sz w:val="32"/>
          <w:szCs w:val="32"/>
        </w:rPr>
      </w:pPr>
      <w:r w:rsidRPr="00C92CC3">
        <w:rPr>
          <w:rFonts w:ascii="仿宋" w:eastAsia="仿宋" w:hAnsi="仿宋" w:hint="eastAsia"/>
          <w:b/>
          <w:bCs/>
          <w:sz w:val="32"/>
          <w:szCs w:val="32"/>
        </w:rPr>
        <w:t>表2.5 通用设备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69"/>
        <w:gridCol w:w="970"/>
        <w:gridCol w:w="970"/>
        <w:gridCol w:w="3291"/>
        <w:gridCol w:w="970"/>
        <w:gridCol w:w="1352"/>
      </w:tblGrid>
      <w:tr w:rsidR="00785AB4" w:rsidRPr="00C92CC3" w:rsidTr="00785AB4">
        <w:trPr>
          <w:trHeight w:val="636"/>
        </w:trPr>
        <w:tc>
          <w:tcPr>
            <w:tcW w:w="569" w:type="pct"/>
            <w:vMerge w:val="restar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785AB4" w:rsidRPr="00C92CC3" w:rsidRDefault="00785AB4" w:rsidP="00785AB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  <w:lang w:bidi="th-TH"/>
              </w:rPr>
              <w:t>序号</w:t>
            </w:r>
          </w:p>
        </w:tc>
        <w:tc>
          <w:tcPr>
            <w:tcW w:w="569" w:type="pct"/>
            <w:vMerge w:val="restar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785AB4" w:rsidRPr="00C92CC3" w:rsidRDefault="00785AB4" w:rsidP="00785AB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  <w:lang w:bidi="th-TH"/>
              </w:rPr>
              <w:t>单位名称</w:t>
            </w:r>
          </w:p>
        </w:tc>
        <w:tc>
          <w:tcPr>
            <w:tcW w:w="569" w:type="pct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785AB4" w:rsidRPr="00C92CC3" w:rsidRDefault="00785AB4" w:rsidP="00785AB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  <w:lang w:bidi="th-TH"/>
              </w:rPr>
              <w:t>一级指标</w:t>
            </w:r>
          </w:p>
        </w:tc>
        <w:tc>
          <w:tcPr>
            <w:tcW w:w="3294" w:type="pct"/>
            <w:gridSpan w:val="3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785AB4" w:rsidRPr="00C92CC3" w:rsidRDefault="00785AB4" w:rsidP="00785AB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  <w:lang w:bidi="th-TH"/>
              </w:rPr>
              <w:t>设备</w:t>
            </w:r>
          </w:p>
        </w:tc>
      </w:tr>
      <w:tr w:rsidR="00785AB4" w:rsidRPr="00C92CC3" w:rsidTr="00785AB4">
        <w:trPr>
          <w:trHeight w:val="636"/>
        </w:trPr>
        <w:tc>
          <w:tcPr>
            <w:tcW w:w="569" w:type="pct"/>
            <w:vMerge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  <w:hideMark/>
          </w:tcPr>
          <w:p w:rsidR="00785AB4" w:rsidRPr="00C92CC3" w:rsidRDefault="00785AB4" w:rsidP="00785AB4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  <w:lang w:bidi="th-TH"/>
              </w:rPr>
            </w:pPr>
          </w:p>
        </w:tc>
        <w:tc>
          <w:tcPr>
            <w:tcW w:w="569" w:type="pct"/>
            <w:vMerge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  <w:hideMark/>
          </w:tcPr>
          <w:p w:rsidR="00785AB4" w:rsidRPr="00C92CC3" w:rsidRDefault="00785AB4" w:rsidP="00785AB4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  <w:lang w:bidi="th-TH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785AB4" w:rsidRPr="00C92CC3" w:rsidRDefault="00785AB4" w:rsidP="00785AB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  <w:lang w:bidi="th-TH"/>
              </w:rPr>
              <w:t>二级指标</w:t>
            </w:r>
          </w:p>
        </w:tc>
        <w:tc>
          <w:tcPr>
            <w:tcW w:w="3294" w:type="pct"/>
            <w:gridSpan w:val="3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785AB4" w:rsidRPr="00C92CC3" w:rsidRDefault="00785AB4" w:rsidP="00785AB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  <w:lang w:bidi="th-TH"/>
              </w:rPr>
              <w:t>通用设备</w:t>
            </w:r>
          </w:p>
        </w:tc>
      </w:tr>
      <w:tr w:rsidR="00785AB4" w:rsidRPr="00C92CC3" w:rsidTr="00785AB4">
        <w:trPr>
          <w:trHeight w:val="636"/>
        </w:trPr>
        <w:tc>
          <w:tcPr>
            <w:tcW w:w="569" w:type="pct"/>
            <w:vMerge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  <w:hideMark/>
          </w:tcPr>
          <w:p w:rsidR="00785AB4" w:rsidRPr="00C92CC3" w:rsidRDefault="00785AB4" w:rsidP="00785AB4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  <w:lang w:bidi="th-TH"/>
              </w:rPr>
            </w:pPr>
          </w:p>
        </w:tc>
        <w:tc>
          <w:tcPr>
            <w:tcW w:w="569" w:type="pct"/>
            <w:vMerge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  <w:hideMark/>
          </w:tcPr>
          <w:p w:rsidR="00785AB4" w:rsidRPr="00C92CC3" w:rsidRDefault="00785AB4" w:rsidP="00785AB4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  <w:lang w:bidi="th-TH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785AB4" w:rsidRPr="00C92CC3" w:rsidRDefault="00785AB4" w:rsidP="00785AB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  <w:lang w:bidi="th-TH"/>
              </w:rPr>
              <w:t>三级指标</w:t>
            </w:r>
          </w:p>
        </w:tc>
        <w:tc>
          <w:tcPr>
            <w:tcW w:w="3294" w:type="pct"/>
            <w:gridSpan w:val="3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785AB4" w:rsidRPr="00C92CC3" w:rsidRDefault="00785AB4" w:rsidP="00785AB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  <w:lang w:bidi="th-TH"/>
              </w:rPr>
              <w:t>人均通用设备值</w:t>
            </w:r>
          </w:p>
        </w:tc>
      </w:tr>
      <w:tr w:rsidR="00785AB4" w:rsidRPr="00C92CC3" w:rsidTr="00785AB4">
        <w:trPr>
          <w:trHeight w:val="1260"/>
        </w:trPr>
        <w:tc>
          <w:tcPr>
            <w:tcW w:w="569" w:type="pct"/>
            <w:vMerge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  <w:hideMark/>
          </w:tcPr>
          <w:p w:rsidR="00785AB4" w:rsidRPr="00C92CC3" w:rsidRDefault="00785AB4" w:rsidP="00785AB4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  <w:lang w:bidi="th-TH"/>
              </w:rPr>
            </w:pPr>
          </w:p>
        </w:tc>
        <w:tc>
          <w:tcPr>
            <w:tcW w:w="569" w:type="pct"/>
            <w:vMerge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  <w:hideMark/>
          </w:tcPr>
          <w:p w:rsidR="00785AB4" w:rsidRPr="00C92CC3" w:rsidRDefault="00785AB4" w:rsidP="00785AB4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  <w:lang w:bidi="th-TH"/>
              </w:rPr>
            </w:pPr>
          </w:p>
        </w:tc>
        <w:tc>
          <w:tcPr>
            <w:tcW w:w="569" w:type="pct"/>
            <w:vMerge w:val="restart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785AB4" w:rsidRPr="00C92CC3" w:rsidRDefault="00785AB4" w:rsidP="00785AB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  <w:lang w:bidi="th-TH"/>
              </w:rPr>
              <w:t>数据</w:t>
            </w:r>
          </w:p>
        </w:tc>
        <w:tc>
          <w:tcPr>
            <w:tcW w:w="1931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785AB4" w:rsidRPr="00C92CC3" w:rsidRDefault="00785AB4" w:rsidP="00785AB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th-TH"/>
              </w:rPr>
              <w:t>通用设备总值（万元）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785AB4" w:rsidRPr="00C92CC3" w:rsidRDefault="00785AB4" w:rsidP="00785AB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th-TH"/>
              </w:rPr>
              <w:t>折合教职工数（人）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785AB4" w:rsidRPr="00C92CC3" w:rsidRDefault="00785AB4" w:rsidP="00785AB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th-TH"/>
              </w:rPr>
              <w:t>指标值（万元/人）</w:t>
            </w:r>
          </w:p>
        </w:tc>
      </w:tr>
      <w:tr w:rsidR="00785AB4" w:rsidRPr="00C92CC3" w:rsidTr="00785AB4">
        <w:trPr>
          <w:trHeight w:val="588"/>
        </w:trPr>
        <w:tc>
          <w:tcPr>
            <w:tcW w:w="569" w:type="pct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785AB4" w:rsidRPr="00C92CC3" w:rsidRDefault="00785AB4" w:rsidP="00785AB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  <w:lang w:bidi="th-TH"/>
              </w:rPr>
              <w:t>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785AB4" w:rsidRPr="00C92CC3" w:rsidRDefault="00785AB4" w:rsidP="00785AB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th-TH"/>
              </w:rPr>
              <w:t>创新创</w:t>
            </w:r>
            <w:r w:rsidRPr="00C92CC3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th-TH"/>
              </w:rPr>
              <w:lastRenderedPageBreak/>
              <w:t>业学院</w:t>
            </w:r>
          </w:p>
        </w:tc>
        <w:tc>
          <w:tcPr>
            <w:tcW w:w="569" w:type="pct"/>
            <w:vMerge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  <w:hideMark/>
          </w:tcPr>
          <w:p w:rsidR="00785AB4" w:rsidRPr="00C92CC3" w:rsidRDefault="00785AB4" w:rsidP="00785AB4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  <w:lang w:bidi="th-TH"/>
              </w:rPr>
            </w:pPr>
          </w:p>
        </w:tc>
        <w:tc>
          <w:tcPr>
            <w:tcW w:w="1931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785AB4" w:rsidRPr="00C92CC3" w:rsidRDefault="00785AB4" w:rsidP="00785AB4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 xml:space="preserve">4.21 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785AB4" w:rsidRPr="00C92CC3" w:rsidRDefault="00785AB4" w:rsidP="00785AB4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>9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785AB4" w:rsidRPr="00C92CC3" w:rsidRDefault="00785AB4" w:rsidP="00785AB4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 xml:space="preserve">0.47 </w:t>
            </w:r>
          </w:p>
        </w:tc>
      </w:tr>
      <w:tr w:rsidR="00785AB4" w:rsidRPr="00C92CC3" w:rsidTr="00785AB4">
        <w:trPr>
          <w:trHeight w:val="588"/>
        </w:trPr>
        <w:tc>
          <w:tcPr>
            <w:tcW w:w="569" w:type="pct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785AB4" w:rsidRPr="00C92CC3" w:rsidRDefault="00785AB4" w:rsidP="00785AB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  <w:lang w:bidi="th-TH"/>
              </w:rPr>
              <w:lastRenderedPageBreak/>
              <w:t>2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785AB4" w:rsidRPr="00C92CC3" w:rsidRDefault="00785AB4" w:rsidP="00785AB4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>国际设计学院</w:t>
            </w:r>
          </w:p>
        </w:tc>
        <w:tc>
          <w:tcPr>
            <w:tcW w:w="569" w:type="pct"/>
            <w:vMerge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  <w:hideMark/>
          </w:tcPr>
          <w:p w:rsidR="00785AB4" w:rsidRPr="00C92CC3" w:rsidRDefault="00785AB4" w:rsidP="00785AB4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  <w:lang w:bidi="th-TH"/>
              </w:rPr>
            </w:pPr>
          </w:p>
        </w:tc>
        <w:tc>
          <w:tcPr>
            <w:tcW w:w="1931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785AB4" w:rsidRPr="00C92CC3" w:rsidRDefault="00785AB4" w:rsidP="00785AB4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 xml:space="preserve">17.00 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785AB4" w:rsidRPr="00C92CC3" w:rsidRDefault="00785AB4" w:rsidP="00785AB4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>28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785AB4" w:rsidRPr="00C92CC3" w:rsidRDefault="00785AB4" w:rsidP="00785AB4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 xml:space="preserve">0.61 </w:t>
            </w:r>
          </w:p>
        </w:tc>
      </w:tr>
      <w:tr w:rsidR="00785AB4" w:rsidRPr="00C92CC3" w:rsidTr="00785AB4">
        <w:trPr>
          <w:trHeight w:val="588"/>
        </w:trPr>
        <w:tc>
          <w:tcPr>
            <w:tcW w:w="569" w:type="pct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785AB4" w:rsidRPr="00C92CC3" w:rsidRDefault="00785AB4" w:rsidP="00785AB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  <w:lang w:bidi="th-TH"/>
              </w:rPr>
              <w:t>3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785AB4" w:rsidRPr="00C92CC3" w:rsidRDefault="00785AB4" w:rsidP="00785AB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th-TH"/>
              </w:rPr>
              <w:t>国际教育学院</w:t>
            </w:r>
          </w:p>
        </w:tc>
        <w:tc>
          <w:tcPr>
            <w:tcW w:w="569" w:type="pct"/>
            <w:vMerge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  <w:hideMark/>
          </w:tcPr>
          <w:p w:rsidR="00785AB4" w:rsidRPr="00C92CC3" w:rsidRDefault="00785AB4" w:rsidP="00785AB4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  <w:lang w:bidi="th-TH"/>
              </w:rPr>
            </w:pPr>
          </w:p>
        </w:tc>
        <w:tc>
          <w:tcPr>
            <w:tcW w:w="1931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785AB4" w:rsidRPr="00C92CC3" w:rsidRDefault="00785AB4" w:rsidP="00785AB4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 xml:space="preserve">30.29 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785AB4" w:rsidRPr="00C92CC3" w:rsidRDefault="00785AB4" w:rsidP="00785AB4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>36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785AB4" w:rsidRPr="00C92CC3" w:rsidRDefault="00785AB4" w:rsidP="00785AB4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 xml:space="preserve">0.84 </w:t>
            </w:r>
          </w:p>
        </w:tc>
      </w:tr>
      <w:tr w:rsidR="00785AB4" w:rsidRPr="00C92CC3" w:rsidTr="00785AB4">
        <w:trPr>
          <w:trHeight w:val="324"/>
        </w:trPr>
        <w:tc>
          <w:tcPr>
            <w:tcW w:w="569" w:type="pct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785AB4" w:rsidRPr="00C92CC3" w:rsidRDefault="00785AB4" w:rsidP="00785AB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  <w:lang w:bidi="th-TH"/>
              </w:rPr>
              <w:t>4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785AB4" w:rsidRPr="00C92CC3" w:rsidRDefault="00785AB4" w:rsidP="00785AB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th-TH"/>
              </w:rPr>
              <w:t>机电学院</w:t>
            </w:r>
          </w:p>
        </w:tc>
        <w:tc>
          <w:tcPr>
            <w:tcW w:w="569" w:type="pct"/>
            <w:vMerge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  <w:hideMark/>
          </w:tcPr>
          <w:p w:rsidR="00785AB4" w:rsidRPr="00C92CC3" w:rsidRDefault="00785AB4" w:rsidP="00785AB4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  <w:lang w:bidi="th-TH"/>
              </w:rPr>
            </w:pPr>
          </w:p>
        </w:tc>
        <w:tc>
          <w:tcPr>
            <w:tcW w:w="1931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785AB4" w:rsidRPr="00C92CC3" w:rsidRDefault="00785AB4" w:rsidP="00785AB4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 xml:space="preserve">118.98 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785AB4" w:rsidRPr="00C92CC3" w:rsidRDefault="00785AB4" w:rsidP="00785AB4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>81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785AB4" w:rsidRPr="00C92CC3" w:rsidRDefault="00785AB4" w:rsidP="00785AB4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 xml:space="preserve">1.47 </w:t>
            </w:r>
          </w:p>
        </w:tc>
      </w:tr>
      <w:tr w:rsidR="00785AB4" w:rsidRPr="00C92CC3" w:rsidTr="00785AB4">
        <w:trPr>
          <w:trHeight w:val="588"/>
        </w:trPr>
        <w:tc>
          <w:tcPr>
            <w:tcW w:w="569" w:type="pct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785AB4" w:rsidRPr="00C92CC3" w:rsidRDefault="00785AB4" w:rsidP="00785AB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  <w:lang w:bidi="th-TH"/>
              </w:rPr>
              <w:t>5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785AB4" w:rsidRPr="00C92CC3" w:rsidRDefault="00785AB4" w:rsidP="00785AB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th-TH"/>
              </w:rPr>
              <w:t>健康管理学院</w:t>
            </w:r>
          </w:p>
        </w:tc>
        <w:tc>
          <w:tcPr>
            <w:tcW w:w="569" w:type="pct"/>
            <w:vMerge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  <w:hideMark/>
          </w:tcPr>
          <w:p w:rsidR="00785AB4" w:rsidRPr="00C92CC3" w:rsidRDefault="00785AB4" w:rsidP="00785AB4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  <w:lang w:bidi="th-TH"/>
              </w:rPr>
            </w:pPr>
          </w:p>
        </w:tc>
        <w:tc>
          <w:tcPr>
            <w:tcW w:w="1931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785AB4" w:rsidRPr="00C92CC3" w:rsidRDefault="00785AB4" w:rsidP="00785AB4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 xml:space="preserve">19.08 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785AB4" w:rsidRPr="00C92CC3" w:rsidRDefault="00785AB4" w:rsidP="00785AB4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>38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785AB4" w:rsidRPr="00C92CC3" w:rsidRDefault="00785AB4" w:rsidP="00785AB4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 xml:space="preserve">0.50 </w:t>
            </w:r>
          </w:p>
        </w:tc>
      </w:tr>
      <w:tr w:rsidR="00785AB4" w:rsidRPr="00C92CC3" w:rsidTr="00785AB4">
        <w:trPr>
          <w:trHeight w:val="588"/>
        </w:trPr>
        <w:tc>
          <w:tcPr>
            <w:tcW w:w="569" w:type="pct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785AB4" w:rsidRPr="00C92CC3" w:rsidRDefault="00785AB4" w:rsidP="00785AB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  <w:lang w:bidi="th-TH"/>
              </w:rPr>
              <w:t>6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785AB4" w:rsidRPr="00C92CC3" w:rsidRDefault="00785AB4" w:rsidP="00785AB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th-TH"/>
              </w:rPr>
              <w:t>马克思学院</w:t>
            </w:r>
          </w:p>
        </w:tc>
        <w:tc>
          <w:tcPr>
            <w:tcW w:w="569" w:type="pct"/>
            <w:vMerge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  <w:hideMark/>
          </w:tcPr>
          <w:p w:rsidR="00785AB4" w:rsidRPr="00C92CC3" w:rsidRDefault="00785AB4" w:rsidP="00785AB4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  <w:lang w:bidi="th-TH"/>
              </w:rPr>
            </w:pPr>
          </w:p>
        </w:tc>
        <w:tc>
          <w:tcPr>
            <w:tcW w:w="1931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785AB4" w:rsidRPr="00C92CC3" w:rsidRDefault="00785AB4" w:rsidP="00785AB4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>17.68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785AB4" w:rsidRPr="00C92CC3" w:rsidRDefault="00785AB4" w:rsidP="00785AB4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>18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785AB4" w:rsidRPr="00C92CC3" w:rsidRDefault="00785AB4" w:rsidP="00785AB4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 xml:space="preserve">0.98 </w:t>
            </w:r>
          </w:p>
        </w:tc>
      </w:tr>
      <w:tr w:rsidR="00785AB4" w:rsidRPr="00C92CC3" w:rsidTr="00785AB4">
        <w:trPr>
          <w:trHeight w:val="324"/>
        </w:trPr>
        <w:tc>
          <w:tcPr>
            <w:tcW w:w="569" w:type="pct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785AB4" w:rsidRPr="00C92CC3" w:rsidRDefault="00785AB4" w:rsidP="00785AB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  <w:lang w:bidi="th-TH"/>
              </w:rPr>
              <w:t>7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785AB4" w:rsidRPr="00C92CC3" w:rsidRDefault="00785AB4" w:rsidP="00785AB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th-TH"/>
              </w:rPr>
              <w:t>商学院</w:t>
            </w:r>
          </w:p>
        </w:tc>
        <w:tc>
          <w:tcPr>
            <w:tcW w:w="569" w:type="pct"/>
            <w:vMerge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  <w:hideMark/>
          </w:tcPr>
          <w:p w:rsidR="00785AB4" w:rsidRPr="00C92CC3" w:rsidRDefault="00785AB4" w:rsidP="00785AB4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  <w:lang w:bidi="th-TH"/>
              </w:rPr>
            </w:pPr>
          </w:p>
        </w:tc>
        <w:tc>
          <w:tcPr>
            <w:tcW w:w="1931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785AB4" w:rsidRPr="00C92CC3" w:rsidRDefault="00785AB4" w:rsidP="00785AB4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 xml:space="preserve">184.00 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785AB4" w:rsidRPr="00C92CC3" w:rsidRDefault="00785AB4" w:rsidP="00785AB4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>202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785AB4" w:rsidRPr="00C92CC3" w:rsidRDefault="00785AB4" w:rsidP="00785AB4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 xml:space="preserve">0.91 </w:t>
            </w:r>
          </w:p>
        </w:tc>
      </w:tr>
      <w:tr w:rsidR="00785AB4" w:rsidRPr="00C92CC3" w:rsidTr="00785AB4">
        <w:trPr>
          <w:trHeight w:val="324"/>
        </w:trPr>
        <w:tc>
          <w:tcPr>
            <w:tcW w:w="569" w:type="pct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785AB4" w:rsidRPr="00C92CC3" w:rsidRDefault="00785AB4" w:rsidP="00785AB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  <w:lang w:bidi="th-TH"/>
              </w:rPr>
              <w:t>8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785AB4" w:rsidRPr="00C92CC3" w:rsidRDefault="00785AB4" w:rsidP="00785AB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th-TH"/>
              </w:rPr>
              <w:t>珠宝学院</w:t>
            </w:r>
          </w:p>
        </w:tc>
        <w:tc>
          <w:tcPr>
            <w:tcW w:w="569" w:type="pct"/>
            <w:vMerge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  <w:hideMark/>
          </w:tcPr>
          <w:p w:rsidR="00785AB4" w:rsidRPr="00C92CC3" w:rsidRDefault="00785AB4" w:rsidP="00785AB4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  <w:lang w:bidi="th-TH"/>
              </w:rPr>
            </w:pPr>
          </w:p>
        </w:tc>
        <w:tc>
          <w:tcPr>
            <w:tcW w:w="1931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785AB4" w:rsidRPr="00C92CC3" w:rsidRDefault="00785AB4" w:rsidP="00785AB4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 xml:space="preserve">68.69 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785AB4" w:rsidRPr="00C92CC3" w:rsidRDefault="00785AB4" w:rsidP="00785AB4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>52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785AB4" w:rsidRPr="00C92CC3" w:rsidRDefault="00785AB4" w:rsidP="00785AB4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 xml:space="preserve">1.32 </w:t>
            </w:r>
          </w:p>
        </w:tc>
      </w:tr>
      <w:tr w:rsidR="00785AB4" w:rsidRPr="00C92CC3" w:rsidTr="00785AB4">
        <w:trPr>
          <w:trHeight w:val="588"/>
        </w:trPr>
        <w:tc>
          <w:tcPr>
            <w:tcW w:w="569" w:type="pct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785AB4" w:rsidRPr="00C92CC3" w:rsidRDefault="00785AB4" w:rsidP="00785AB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  <w:lang w:bidi="th-TH"/>
              </w:rPr>
              <w:t>9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785AB4" w:rsidRPr="00C92CC3" w:rsidRDefault="00785AB4" w:rsidP="00785AB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th-TH"/>
              </w:rPr>
              <w:t>信息技术学院</w:t>
            </w:r>
          </w:p>
        </w:tc>
        <w:tc>
          <w:tcPr>
            <w:tcW w:w="569" w:type="pct"/>
            <w:vMerge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  <w:hideMark/>
          </w:tcPr>
          <w:p w:rsidR="00785AB4" w:rsidRPr="00C92CC3" w:rsidRDefault="00785AB4" w:rsidP="00785AB4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  <w:lang w:bidi="th-TH"/>
              </w:rPr>
            </w:pPr>
          </w:p>
        </w:tc>
        <w:tc>
          <w:tcPr>
            <w:tcW w:w="1931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785AB4" w:rsidRPr="00C92CC3" w:rsidRDefault="00785AB4" w:rsidP="00785AB4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 xml:space="preserve">102.50 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785AB4" w:rsidRPr="00C92CC3" w:rsidRDefault="00785AB4" w:rsidP="00785AB4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>80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785AB4" w:rsidRPr="00C92CC3" w:rsidRDefault="00785AB4" w:rsidP="00785AB4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 xml:space="preserve">1.28 </w:t>
            </w:r>
          </w:p>
        </w:tc>
      </w:tr>
      <w:tr w:rsidR="00785AB4" w:rsidRPr="00C92CC3" w:rsidTr="00785AB4">
        <w:trPr>
          <w:trHeight w:val="588"/>
        </w:trPr>
        <w:tc>
          <w:tcPr>
            <w:tcW w:w="569" w:type="pct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785AB4" w:rsidRPr="00C92CC3" w:rsidRDefault="00785AB4" w:rsidP="00785AB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  <w:lang w:bidi="th-TH"/>
              </w:rPr>
              <w:t>10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785AB4" w:rsidRPr="00C92CC3" w:rsidRDefault="00785AB4" w:rsidP="00785AB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th-TH"/>
              </w:rPr>
              <w:t>艺术设计学院</w:t>
            </w:r>
          </w:p>
        </w:tc>
        <w:tc>
          <w:tcPr>
            <w:tcW w:w="569" w:type="pct"/>
            <w:vMerge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  <w:hideMark/>
          </w:tcPr>
          <w:p w:rsidR="00785AB4" w:rsidRPr="00C92CC3" w:rsidRDefault="00785AB4" w:rsidP="00785AB4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  <w:lang w:bidi="th-TH"/>
              </w:rPr>
            </w:pPr>
          </w:p>
        </w:tc>
        <w:tc>
          <w:tcPr>
            <w:tcW w:w="1931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785AB4" w:rsidRPr="00C92CC3" w:rsidRDefault="00FC7330" w:rsidP="00785AB4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>70.3</w:t>
            </w:r>
            <w:r w:rsidR="00785AB4"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 xml:space="preserve"> 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785AB4" w:rsidRPr="00C92CC3" w:rsidRDefault="00FC7330" w:rsidP="00785AB4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>91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785AB4" w:rsidRPr="00C92CC3" w:rsidRDefault="00FC7330" w:rsidP="00785AB4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>0.77</w:t>
            </w:r>
            <w:r w:rsidR="00785AB4"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 xml:space="preserve"> </w:t>
            </w:r>
          </w:p>
        </w:tc>
      </w:tr>
      <w:tr w:rsidR="00785AB4" w:rsidRPr="00C92CC3" w:rsidTr="00785AB4">
        <w:trPr>
          <w:trHeight w:val="324"/>
        </w:trPr>
        <w:tc>
          <w:tcPr>
            <w:tcW w:w="569" w:type="pct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785AB4" w:rsidRPr="00C92CC3" w:rsidRDefault="00785AB4" w:rsidP="00785AB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  <w:lang w:bidi="th-TH"/>
              </w:rPr>
              <w:t>11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785AB4" w:rsidRPr="00C92CC3" w:rsidRDefault="00785AB4" w:rsidP="00785AB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th-TH"/>
              </w:rPr>
              <w:t>教育学院</w:t>
            </w:r>
          </w:p>
        </w:tc>
        <w:tc>
          <w:tcPr>
            <w:tcW w:w="569" w:type="pct"/>
            <w:vMerge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  <w:hideMark/>
          </w:tcPr>
          <w:p w:rsidR="00785AB4" w:rsidRPr="00C92CC3" w:rsidRDefault="00785AB4" w:rsidP="00785AB4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  <w:lang w:bidi="th-TH"/>
              </w:rPr>
            </w:pPr>
          </w:p>
        </w:tc>
        <w:tc>
          <w:tcPr>
            <w:tcW w:w="1931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785AB4" w:rsidRPr="00C92CC3" w:rsidRDefault="00785AB4" w:rsidP="00785AB4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 xml:space="preserve">18.67 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785AB4" w:rsidRPr="00C92CC3" w:rsidRDefault="00785AB4" w:rsidP="00785AB4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>82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785AB4" w:rsidRPr="00C92CC3" w:rsidRDefault="00785AB4" w:rsidP="00785AB4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 xml:space="preserve">0.23 </w:t>
            </w:r>
          </w:p>
        </w:tc>
      </w:tr>
      <w:tr w:rsidR="00785AB4" w:rsidRPr="00C92CC3" w:rsidTr="00785AB4">
        <w:trPr>
          <w:trHeight w:val="324"/>
        </w:trPr>
        <w:tc>
          <w:tcPr>
            <w:tcW w:w="569" w:type="pct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785AB4" w:rsidRPr="00C92CC3" w:rsidRDefault="00785AB4" w:rsidP="00785AB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  <w:lang w:bidi="th-TH"/>
              </w:rPr>
              <w:t>12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785AB4" w:rsidRPr="00C92CC3" w:rsidRDefault="00785AB4" w:rsidP="00785AB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th-TH"/>
              </w:rPr>
              <w:t>新闻学院</w:t>
            </w:r>
          </w:p>
        </w:tc>
        <w:tc>
          <w:tcPr>
            <w:tcW w:w="569" w:type="pct"/>
            <w:vMerge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  <w:hideMark/>
          </w:tcPr>
          <w:p w:rsidR="00785AB4" w:rsidRPr="00C92CC3" w:rsidRDefault="00785AB4" w:rsidP="00785AB4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  <w:lang w:bidi="th-TH"/>
              </w:rPr>
            </w:pPr>
          </w:p>
        </w:tc>
        <w:tc>
          <w:tcPr>
            <w:tcW w:w="1931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785AB4" w:rsidRPr="00C92CC3" w:rsidRDefault="00785AB4" w:rsidP="00785AB4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 xml:space="preserve">50.00 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785AB4" w:rsidRPr="00C92CC3" w:rsidRDefault="00785AB4" w:rsidP="00785AB4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>68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785AB4" w:rsidRPr="00C92CC3" w:rsidRDefault="00785AB4" w:rsidP="00785AB4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 xml:space="preserve">0.74 </w:t>
            </w:r>
          </w:p>
        </w:tc>
      </w:tr>
      <w:tr w:rsidR="00785AB4" w:rsidRPr="00C92CC3" w:rsidTr="00785AB4">
        <w:trPr>
          <w:trHeight w:val="588"/>
        </w:trPr>
        <w:tc>
          <w:tcPr>
            <w:tcW w:w="569" w:type="pct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785AB4" w:rsidRPr="00C92CC3" w:rsidRDefault="00785AB4" w:rsidP="00785AB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  <w:lang w:bidi="th-TH"/>
              </w:rPr>
              <w:t>13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785AB4" w:rsidRPr="00C92CC3" w:rsidRDefault="00785AB4" w:rsidP="00785AB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th-TH"/>
              </w:rPr>
              <w:t>外国语学院</w:t>
            </w:r>
          </w:p>
        </w:tc>
        <w:tc>
          <w:tcPr>
            <w:tcW w:w="569" w:type="pct"/>
            <w:vMerge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  <w:hideMark/>
          </w:tcPr>
          <w:p w:rsidR="00785AB4" w:rsidRPr="00C92CC3" w:rsidRDefault="00785AB4" w:rsidP="00785AB4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  <w:lang w:bidi="th-TH"/>
              </w:rPr>
            </w:pPr>
          </w:p>
        </w:tc>
        <w:tc>
          <w:tcPr>
            <w:tcW w:w="1931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785AB4" w:rsidRPr="00C92CC3" w:rsidRDefault="00785AB4" w:rsidP="00785AB4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>95.02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785AB4" w:rsidRPr="00C92CC3" w:rsidRDefault="00785AB4" w:rsidP="00785AB4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>88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785AB4" w:rsidRPr="00C92CC3" w:rsidRDefault="00785AB4" w:rsidP="00785AB4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 xml:space="preserve">1.08 </w:t>
            </w:r>
          </w:p>
        </w:tc>
      </w:tr>
      <w:tr w:rsidR="00785AB4" w:rsidRPr="00C92CC3" w:rsidTr="00785AB4">
        <w:trPr>
          <w:trHeight w:val="588"/>
        </w:trPr>
        <w:tc>
          <w:tcPr>
            <w:tcW w:w="569" w:type="pct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785AB4" w:rsidRPr="00C92CC3" w:rsidRDefault="00785AB4" w:rsidP="00785AB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  <w:lang w:bidi="th-TH"/>
              </w:rPr>
              <w:t>14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785AB4" w:rsidRPr="00C92CC3" w:rsidRDefault="00785AB4" w:rsidP="00785AB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th-TH"/>
              </w:rPr>
              <w:t>职业技术学院</w:t>
            </w:r>
          </w:p>
        </w:tc>
        <w:tc>
          <w:tcPr>
            <w:tcW w:w="569" w:type="pct"/>
            <w:vMerge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  <w:hideMark/>
          </w:tcPr>
          <w:p w:rsidR="00785AB4" w:rsidRPr="00C92CC3" w:rsidRDefault="00785AB4" w:rsidP="00785AB4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  <w:lang w:bidi="th-TH"/>
              </w:rPr>
            </w:pPr>
          </w:p>
        </w:tc>
        <w:tc>
          <w:tcPr>
            <w:tcW w:w="1931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785AB4" w:rsidRPr="00C92CC3" w:rsidRDefault="00785AB4" w:rsidP="00785AB4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 xml:space="preserve">42.30 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785AB4" w:rsidRPr="00C92CC3" w:rsidRDefault="00785AB4" w:rsidP="00785AB4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>68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785AB4" w:rsidRPr="00C92CC3" w:rsidRDefault="00785AB4" w:rsidP="00785AB4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 xml:space="preserve">0.62 </w:t>
            </w:r>
          </w:p>
        </w:tc>
      </w:tr>
    </w:tbl>
    <w:p w:rsidR="00E148EC" w:rsidRPr="00C92CC3" w:rsidRDefault="008334A1" w:rsidP="001F3A94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C92CC3">
        <w:rPr>
          <w:rFonts w:ascii="仿宋" w:eastAsia="仿宋" w:hAnsi="仿宋" w:hint="eastAsia"/>
          <w:sz w:val="32"/>
          <w:szCs w:val="32"/>
        </w:rPr>
        <w:t>表2.5中，</w:t>
      </w:r>
      <w:r w:rsidR="003F3721" w:rsidRPr="00C92CC3">
        <w:rPr>
          <w:rFonts w:ascii="仿宋" w:eastAsia="仿宋" w:hAnsi="仿宋" w:hint="eastAsia"/>
          <w:sz w:val="32"/>
          <w:szCs w:val="32"/>
        </w:rPr>
        <w:t>1</w:t>
      </w:r>
      <w:r w:rsidR="003F3721" w:rsidRPr="00C92CC3">
        <w:rPr>
          <w:rFonts w:ascii="仿宋" w:eastAsia="仿宋" w:hAnsi="仿宋"/>
          <w:sz w:val="32"/>
          <w:szCs w:val="32"/>
        </w:rPr>
        <w:t>4</w:t>
      </w:r>
      <w:r w:rsidR="003F3721" w:rsidRPr="00C92CC3">
        <w:rPr>
          <w:rFonts w:ascii="仿宋" w:eastAsia="仿宋" w:hAnsi="仿宋" w:hint="eastAsia"/>
          <w:sz w:val="32"/>
          <w:szCs w:val="32"/>
        </w:rPr>
        <w:t>个</w:t>
      </w:r>
      <w:r w:rsidRPr="00C92CC3">
        <w:rPr>
          <w:rFonts w:ascii="仿宋" w:eastAsia="仿宋" w:hAnsi="仿宋" w:hint="eastAsia"/>
          <w:sz w:val="32"/>
          <w:szCs w:val="32"/>
        </w:rPr>
        <w:t>二级学院人均通用设备值</w:t>
      </w:r>
      <w:r w:rsidR="00DB57A4" w:rsidRPr="00C92CC3">
        <w:rPr>
          <w:rFonts w:ascii="仿宋" w:eastAsia="仿宋" w:hAnsi="仿宋"/>
          <w:sz w:val="32"/>
          <w:szCs w:val="32"/>
        </w:rPr>
        <w:t>1</w:t>
      </w:r>
      <w:r w:rsidR="00DB57A4" w:rsidRPr="00C92CC3">
        <w:rPr>
          <w:rFonts w:ascii="仿宋" w:eastAsia="仿宋" w:hAnsi="仿宋" w:hint="eastAsia"/>
          <w:sz w:val="32"/>
          <w:szCs w:val="32"/>
        </w:rPr>
        <w:t>万元以上的有</w:t>
      </w:r>
      <w:r w:rsidR="00FC7330" w:rsidRPr="00C92CC3">
        <w:rPr>
          <w:rFonts w:ascii="仿宋" w:eastAsia="仿宋" w:hAnsi="仿宋"/>
          <w:sz w:val="32"/>
          <w:szCs w:val="32"/>
        </w:rPr>
        <w:t>4</w:t>
      </w:r>
      <w:r w:rsidR="00DB57A4" w:rsidRPr="00C92CC3">
        <w:rPr>
          <w:rFonts w:ascii="仿宋" w:eastAsia="仿宋" w:hAnsi="仿宋" w:hint="eastAsia"/>
          <w:sz w:val="32"/>
          <w:szCs w:val="32"/>
        </w:rPr>
        <w:t>个</w:t>
      </w:r>
      <w:r w:rsidRPr="00C92CC3">
        <w:rPr>
          <w:rFonts w:ascii="仿宋" w:eastAsia="仿宋" w:hAnsi="仿宋" w:hint="eastAsia"/>
          <w:sz w:val="32"/>
          <w:szCs w:val="32"/>
        </w:rPr>
        <w:t>。</w:t>
      </w:r>
    </w:p>
    <w:p w:rsidR="00E148EC" w:rsidRPr="00C92CC3" w:rsidRDefault="008334A1">
      <w:pPr>
        <w:numPr>
          <w:ilvl w:val="0"/>
          <w:numId w:val="1"/>
        </w:numPr>
        <w:ind w:firstLineChars="200" w:firstLine="640"/>
        <w:rPr>
          <w:rFonts w:ascii="楷体" w:eastAsia="楷体" w:hAnsi="楷体"/>
          <w:sz w:val="32"/>
          <w:szCs w:val="32"/>
        </w:rPr>
      </w:pPr>
      <w:r w:rsidRPr="00C92CC3">
        <w:rPr>
          <w:rFonts w:ascii="楷体" w:eastAsia="楷体" w:hAnsi="楷体" w:hint="eastAsia"/>
          <w:sz w:val="32"/>
          <w:szCs w:val="32"/>
        </w:rPr>
        <w:t>职能处室指标</w:t>
      </w:r>
    </w:p>
    <w:p w:rsidR="00E148EC" w:rsidRPr="00C92CC3" w:rsidRDefault="008334A1">
      <w:pPr>
        <w:ind w:firstLineChars="200" w:firstLine="640"/>
        <w:rPr>
          <w:rFonts w:ascii="楷体" w:eastAsia="楷体" w:hAnsi="楷体"/>
          <w:sz w:val="32"/>
          <w:szCs w:val="32"/>
        </w:rPr>
      </w:pPr>
      <w:r w:rsidRPr="00C92CC3">
        <w:rPr>
          <w:rFonts w:ascii="仿宋" w:eastAsia="仿宋" w:hAnsi="仿宋" w:hint="eastAsia"/>
          <w:sz w:val="32"/>
          <w:szCs w:val="32"/>
        </w:rPr>
        <w:t>职能处室指标包括：行政办公用房、通用设备共2项，详见下表。</w:t>
      </w:r>
    </w:p>
    <w:p w:rsidR="00E148EC" w:rsidRPr="00C92CC3" w:rsidRDefault="008334A1">
      <w:pPr>
        <w:jc w:val="center"/>
        <w:rPr>
          <w:rFonts w:ascii="仿宋" w:eastAsia="仿宋" w:hAnsi="仿宋"/>
          <w:b/>
          <w:bCs/>
          <w:sz w:val="32"/>
          <w:szCs w:val="32"/>
        </w:rPr>
      </w:pPr>
      <w:r w:rsidRPr="00C92CC3">
        <w:rPr>
          <w:rFonts w:ascii="仿宋" w:eastAsia="仿宋" w:hAnsi="仿宋" w:hint="eastAsia"/>
          <w:b/>
          <w:bCs/>
          <w:sz w:val="32"/>
          <w:szCs w:val="32"/>
        </w:rPr>
        <w:t>表3.1 行政办公用房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25"/>
        <w:gridCol w:w="424"/>
        <w:gridCol w:w="425"/>
        <w:gridCol w:w="840"/>
        <w:gridCol w:w="840"/>
        <w:gridCol w:w="736"/>
        <w:gridCol w:w="840"/>
        <w:gridCol w:w="840"/>
        <w:gridCol w:w="736"/>
        <w:gridCol w:w="840"/>
        <w:gridCol w:w="840"/>
        <w:gridCol w:w="736"/>
      </w:tblGrid>
      <w:tr w:rsidR="00D74F7B" w:rsidRPr="00C92CC3" w:rsidTr="00D74F7B">
        <w:trPr>
          <w:trHeight w:val="636"/>
        </w:trPr>
        <w:tc>
          <w:tcPr>
            <w:tcW w:w="204" w:type="pct"/>
            <w:vMerge w:val="restar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D74F7B" w:rsidRPr="00C92CC3" w:rsidRDefault="00D74F7B" w:rsidP="00D74F7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  <w:lang w:bidi="th-TH"/>
              </w:rPr>
              <w:t>序号</w:t>
            </w:r>
          </w:p>
        </w:tc>
        <w:tc>
          <w:tcPr>
            <w:tcW w:w="302" w:type="pct"/>
            <w:vMerge w:val="restar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D74F7B" w:rsidRPr="00C92CC3" w:rsidRDefault="00D74F7B" w:rsidP="00D74F7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  <w:lang w:bidi="th-TH"/>
              </w:rPr>
              <w:t>单位名称</w:t>
            </w:r>
          </w:p>
        </w:tc>
        <w:tc>
          <w:tcPr>
            <w:tcW w:w="204" w:type="pct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D74F7B" w:rsidRPr="00C92CC3" w:rsidRDefault="00D74F7B" w:rsidP="00D74F7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  <w:lang w:bidi="th-TH"/>
              </w:rPr>
              <w:t>一级指标</w:t>
            </w:r>
          </w:p>
        </w:tc>
        <w:tc>
          <w:tcPr>
            <w:tcW w:w="4289" w:type="pct"/>
            <w:gridSpan w:val="9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D74F7B" w:rsidRPr="00C92CC3" w:rsidRDefault="00D74F7B" w:rsidP="00D74F7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  <w:lang w:bidi="th-TH"/>
              </w:rPr>
              <w:t>房屋和建筑物</w:t>
            </w:r>
          </w:p>
        </w:tc>
      </w:tr>
      <w:tr w:rsidR="00D74F7B" w:rsidRPr="00C92CC3" w:rsidTr="00D74F7B">
        <w:trPr>
          <w:trHeight w:val="636"/>
        </w:trPr>
        <w:tc>
          <w:tcPr>
            <w:tcW w:w="204" w:type="pct"/>
            <w:vMerge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  <w:hideMark/>
          </w:tcPr>
          <w:p w:rsidR="00D74F7B" w:rsidRPr="00C92CC3" w:rsidRDefault="00D74F7B" w:rsidP="00D74F7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  <w:lang w:bidi="th-TH"/>
              </w:rPr>
            </w:pPr>
          </w:p>
        </w:tc>
        <w:tc>
          <w:tcPr>
            <w:tcW w:w="302" w:type="pct"/>
            <w:vMerge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  <w:hideMark/>
          </w:tcPr>
          <w:p w:rsidR="00D74F7B" w:rsidRPr="00C92CC3" w:rsidRDefault="00D74F7B" w:rsidP="00D74F7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  <w:lang w:bidi="th-TH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D74F7B" w:rsidRPr="00C92CC3" w:rsidRDefault="00D74F7B" w:rsidP="00D74F7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  <w:lang w:bidi="th-TH"/>
              </w:rPr>
              <w:t>二级指标</w:t>
            </w:r>
          </w:p>
        </w:tc>
        <w:tc>
          <w:tcPr>
            <w:tcW w:w="4289" w:type="pct"/>
            <w:gridSpan w:val="9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D74F7B" w:rsidRPr="00C92CC3" w:rsidRDefault="00D74F7B" w:rsidP="00D74F7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  <w:lang w:bidi="th-TH"/>
              </w:rPr>
              <w:t>行政办公用房</w:t>
            </w:r>
          </w:p>
        </w:tc>
      </w:tr>
      <w:tr w:rsidR="00D74F7B" w:rsidRPr="00C92CC3" w:rsidTr="00D74F7B">
        <w:trPr>
          <w:trHeight w:val="939"/>
        </w:trPr>
        <w:tc>
          <w:tcPr>
            <w:tcW w:w="204" w:type="pct"/>
            <w:vMerge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  <w:hideMark/>
          </w:tcPr>
          <w:p w:rsidR="00D74F7B" w:rsidRPr="00C92CC3" w:rsidRDefault="00D74F7B" w:rsidP="00D74F7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  <w:lang w:bidi="th-TH"/>
              </w:rPr>
            </w:pPr>
          </w:p>
        </w:tc>
        <w:tc>
          <w:tcPr>
            <w:tcW w:w="302" w:type="pct"/>
            <w:vMerge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  <w:hideMark/>
          </w:tcPr>
          <w:p w:rsidR="00D74F7B" w:rsidRPr="00C92CC3" w:rsidRDefault="00D74F7B" w:rsidP="00D74F7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  <w:lang w:bidi="th-TH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D74F7B" w:rsidRPr="00C92CC3" w:rsidRDefault="00D74F7B" w:rsidP="00D74F7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  <w:lang w:bidi="th-TH"/>
              </w:rPr>
              <w:t>三级指标</w:t>
            </w:r>
          </w:p>
        </w:tc>
        <w:tc>
          <w:tcPr>
            <w:tcW w:w="2247" w:type="pct"/>
            <w:gridSpan w:val="3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D74F7B" w:rsidRPr="00C92CC3" w:rsidRDefault="00D74F7B" w:rsidP="00D74F7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  <w:lang w:bidi="th-TH"/>
              </w:rPr>
              <w:t>中层干部、高级职称及以上教职工人均办公室用房面积</w:t>
            </w:r>
          </w:p>
        </w:tc>
        <w:tc>
          <w:tcPr>
            <w:tcW w:w="1021" w:type="pct"/>
            <w:gridSpan w:val="3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D74F7B" w:rsidRPr="00C92CC3" w:rsidRDefault="00D74F7B" w:rsidP="00D74F7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  <w:lang w:bidi="th-TH"/>
              </w:rPr>
              <w:t>其他教职工人均办公室用房面积</w:t>
            </w:r>
          </w:p>
        </w:tc>
        <w:tc>
          <w:tcPr>
            <w:tcW w:w="1021" w:type="pct"/>
            <w:gridSpan w:val="3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D74F7B" w:rsidRPr="00C92CC3" w:rsidRDefault="00D74F7B" w:rsidP="00D74F7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  <w:lang w:bidi="th-TH"/>
              </w:rPr>
              <w:t>人均办公辅助用房面积</w:t>
            </w:r>
          </w:p>
        </w:tc>
      </w:tr>
      <w:tr w:rsidR="00810E93" w:rsidRPr="00C92CC3" w:rsidTr="00D74F7B">
        <w:trPr>
          <w:trHeight w:val="1260"/>
        </w:trPr>
        <w:tc>
          <w:tcPr>
            <w:tcW w:w="204" w:type="pct"/>
            <w:vMerge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  <w:hideMark/>
          </w:tcPr>
          <w:p w:rsidR="00D74F7B" w:rsidRPr="00C92CC3" w:rsidRDefault="00D74F7B" w:rsidP="00D74F7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  <w:lang w:bidi="th-TH"/>
              </w:rPr>
            </w:pPr>
          </w:p>
        </w:tc>
        <w:tc>
          <w:tcPr>
            <w:tcW w:w="302" w:type="pct"/>
            <w:vMerge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  <w:hideMark/>
          </w:tcPr>
          <w:p w:rsidR="00D74F7B" w:rsidRPr="00C92CC3" w:rsidRDefault="00D74F7B" w:rsidP="00D74F7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  <w:lang w:bidi="th-TH"/>
              </w:rPr>
            </w:pPr>
          </w:p>
        </w:tc>
        <w:tc>
          <w:tcPr>
            <w:tcW w:w="204" w:type="pct"/>
            <w:vMerge w:val="restart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D74F7B" w:rsidRPr="00C92CC3" w:rsidRDefault="00D74F7B" w:rsidP="00D74F7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  <w:lang w:bidi="th-TH"/>
              </w:rPr>
              <w:t>数据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D74F7B" w:rsidRPr="00C92CC3" w:rsidRDefault="00D74F7B" w:rsidP="00D74F7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th-TH"/>
              </w:rPr>
              <w:t>行政办公用房面积（㎡）</w:t>
            </w:r>
          </w:p>
        </w:tc>
        <w:tc>
          <w:tcPr>
            <w:tcW w:w="204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D74F7B" w:rsidRPr="00C92CC3" w:rsidRDefault="00D74F7B" w:rsidP="00D74F7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th-TH"/>
              </w:rPr>
              <w:t>折合教职工数（人）</w:t>
            </w:r>
          </w:p>
        </w:tc>
        <w:tc>
          <w:tcPr>
            <w:tcW w:w="204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D74F7B" w:rsidRPr="00C92CC3" w:rsidRDefault="00D74F7B" w:rsidP="00D74F7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th-TH"/>
              </w:rPr>
              <w:t>指标值（㎡/人）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D74F7B" w:rsidRPr="00C92CC3" w:rsidRDefault="00D74F7B" w:rsidP="00D74F7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th-TH"/>
              </w:rPr>
              <w:t>行政办公用房面积（㎡）</w:t>
            </w:r>
          </w:p>
        </w:tc>
        <w:tc>
          <w:tcPr>
            <w:tcW w:w="204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D74F7B" w:rsidRPr="00C92CC3" w:rsidRDefault="00D74F7B" w:rsidP="00D74F7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th-TH"/>
              </w:rPr>
              <w:t>折合教职工数（人）</w:t>
            </w:r>
          </w:p>
        </w:tc>
        <w:tc>
          <w:tcPr>
            <w:tcW w:w="204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D74F7B" w:rsidRPr="00C92CC3" w:rsidRDefault="00D74F7B" w:rsidP="00D74F7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th-TH"/>
              </w:rPr>
              <w:t>指标值（㎡/人）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D74F7B" w:rsidRPr="00C92CC3" w:rsidRDefault="00D74F7B" w:rsidP="00D74F7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th-TH"/>
              </w:rPr>
              <w:t>办公辅助用房面积（㎡）</w:t>
            </w:r>
          </w:p>
        </w:tc>
        <w:tc>
          <w:tcPr>
            <w:tcW w:w="204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D74F7B" w:rsidRPr="00C92CC3" w:rsidRDefault="00D74F7B" w:rsidP="00D74F7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th-TH"/>
              </w:rPr>
              <w:t>折合教职工数（人）</w:t>
            </w:r>
          </w:p>
        </w:tc>
        <w:tc>
          <w:tcPr>
            <w:tcW w:w="204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D74F7B" w:rsidRPr="00C92CC3" w:rsidRDefault="00D74F7B" w:rsidP="00D74F7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th-TH"/>
              </w:rPr>
              <w:t>指标值（㎡/人）</w:t>
            </w:r>
          </w:p>
        </w:tc>
      </w:tr>
      <w:tr w:rsidR="00810E93" w:rsidRPr="00C92CC3" w:rsidTr="00D74F7B">
        <w:trPr>
          <w:trHeight w:val="588"/>
        </w:trPr>
        <w:tc>
          <w:tcPr>
            <w:tcW w:w="204" w:type="pct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D74F7B" w:rsidRPr="00C92CC3" w:rsidRDefault="00D74F7B" w:rsidP="00D74F7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  <w:lang w:bidi="th-TH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D74F7B" w:rsidRPr="00C92CC3" w:rsidRDefault="00D74F7B" w:rsidP="00D74F7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th-TH"/>
              </w:rPr>
              <w:t>对外交流办公室</w:t>
            </w:r>
          </w:p>
        </w:tc>
        <w:tc>
          <w:tcPr>
            <w:tcW w:w="204" w:type="pct"/>
            <w:vMerge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  <w:hideMark/>
          </w:tcPr>
          <w:p w:rsidR="00D74F7B" w:rsidRPr="00C92CC3" w:rsidRDefault="00D74F7B" w:rsidP="00D74F7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  <w:lang w:bidi="th-TH"/>
              </w:rPr>
            </w:pP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D74F7B" w:rsidRPr="00C92CC3" w:rsidRDefault="00D74F7B" w:rsidP="00D74F7B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>23.8</w:t>
            </w:r>
          </w:p>
        </w:tc>
        <w:tc>
          <w:tcPr>
            <w:tcW w:w="204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D74F7B" w:rsidRPr="00C92CC3" w:rsidRDefault="00D74F7B" w:rsidP="00D74F7B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>4</w:t>
            </w:r>
          </w:p>
        </w:tc>
        <w:tc>
          <w:tcPr>
            <w:tcW w:w="204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D74F7B" w:rsidRPr="00C92CC3" w:rsidRDefault="00D74F7B" w:rsidP="00D74F7B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 xml:space="preserve">5.95 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D74F7B" w:rsidRPr="00C92CC3" w:rsidRDefault="00D74F7B" w:rsidP="00D74F7B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>46.2</w:t>
            </w:r>
          </w:p>
        </w:tc>
        <w:tc>
          <w:tcPr>
            <w:tcW w:w="204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D74F7B" w:rsidRPr="00C92CC3" w:rsidRDefault="00D74F7B" w:rsidP="00D74F7B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>3</w:t>
            </w:r>
          </w:p>
        </w:tc>
        <w:tc>
          <w:tcPr>
            <w:tcW w:w="204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D74F7B" w:rsidRPr="00C92CC3" w:rsidRDefault="00D74F7B" w:rsidP="00D74F7B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 xml:space="preserve">15.40 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D74F7B" w:rsidRPr="00C92CC3" w:rsidRDefault="00D74F7B" w:rsidP="00D74F7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th-TH"/>
              </w:rPr>
              <w:t>80.5</w:t>
            </w:r>
          </w:p>
        </w:tc>
        <w:tc>
          <w:tcPr>
            <w:tcW w:w="204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D74F7B" w:rsidRPr="00C92CC3" w:rsidRDefault="00D74F7B" w:rsidP="00D74F7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th-TH"/>
              </w:rPr>
              <w:t>7</w:t>
            </w:r>
          </w:p>
        </w:tc>
        <w:tc>
          <w:tcPr>
            <w:tcW w:w="204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D74F7B" w:rsidRPr="00C92CC3" w:rsidRDefault="00D74F7B" w:rsidP="00D74F7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th-TH"/>
              </w:rPr>
              <w:t xml:space="preserve">11.50 </w:t>
            </w:r>
          </w:p>
        </w:tc>
      </w:tr>
      <w:tr w:rsidR="00810E93" w:rsidRPr="00C92CC3" w:rsidTr="00D74F7B">
        <w:trPr>
          <w:trHeight w:val="324"/>
        </w:trPr>
        <w:tc>
          <w:tcPr>
            <w:tcW w:w="204" w:type="pct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D74F7B" w:rsidRPr="00C92CC3" w:rsidRDefault="00D74F7B" w:rsidP="00D74F7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  <w:lang w:bidi="th-TH"/>
              </w:rPr>
              <w:t>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D74F7B" w:rsidRPr="00C92CC3" w:rsidRDefault="00D74F7B" w:rsidP="00D74F7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th-TH"/>
              </w:rPr>
              <w:t>校工会</w:t>
            </w:r>
          </w:p>
        </w:tc>
        <w:tc>
          <w:tcPr>
            <w:tcW w:w="204" w:type="pct"/>
            <w:vMerge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  <w:hideMark/>
          </w:tcPr>
          <w:p w:rsidR="00D74F7B" w:rsidRPr="00C92CC3" w:rsidRDefault="00D74F7B" w:rsidP="00D74F7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  <w:lang w:bidi="th-TH"/>
              </w:rPr>
            </w:pP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D74F7B" w:rsidRPr="00C92CC3" w:rsidRDefault="00D74F7B" w:rsidP="00D74F7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th-TH"/>
              </w:rPr>
              <w:t>19.5</w:t>
            </w:r>
          </w:p>
        </w:tc>
        <w:tc>
          <w:tcPr>
            <w:tcW w:w="204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D74F7B" w:rsidRPr="00C92CC3" w:rsidRDefault="00D74F7B" w:rsidP="00D74F7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th-TH"/>
              </w:rPr>
              <w:t>3</w:t>
            </w:r>
          </w:p>
        </w:tc>
        <w:tc>
          <w:tcPr>
            <w:tcW w:w="204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D74F7B" w:rsidRPr="00C92CC3" w:rsidRDefault="00D74F7B" w:rsidP="00D74F7B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 xml:space="preserve">6.50 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D74F7B" w:rsidRPr="00C92CC3" w:rsidRDefault="00D74F7B" w:rsidP="00D74F7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th-TH"/>
              </w:rPr>
              <w:t>19.5</w:t>
            </w:r>
          </w:p>
        </w:tc>
        <w:tc>
          <w:tcPr>
            <w:tcW w:w="204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D74F7B" w:rsidRPr="00C92CC3" w:rsidRDefault="00D74F7B" w:rsidP="00D74F7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th-TH"/>
              </w:rPr>
              <w:t>1</w:t>
            </w:r>
          </w:p>
        </w:tc>
        <w:tc>
          <w:tcPr>
            <w:tcW w:w="204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D74F7B" w:rsidRPr="00C92CC3" w:rsidRDefault="00D74F7B" w:rsidP="00D74F7B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 xml:space="preserve">19.50 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D74F7B" w:rsidRPr="00C92CC3" w:rsidRDefault="00D74F7B" w:rsidP="00D74F7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th-TH"/>
              </w:rPr>
              <w:t>277</w:t>
            </w:r>
          </w:p>
        </w:tc>
        <w:tc>
          <w:tcPr>
            <w:tcW w:w="204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D74F7B" w:rsidRPr="00C92CC3" w:rsidRDefault="00D74F7B" w:rsidP="00D74F7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th-TH"/>
              </w:rPr>
              <w:t>4</w:t>
            </w:r>
          </w:p>
        </w:tc>
        <w:tc>
          <w:tcPr>
            <w:tcW w:w="204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D74F7B" w:rsidRPr="00C92CC3" w:rsidRDefault="00D74F7B" w:rsidP="00D74F7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th-TH"/>
              </w:rPr>
              <w:t xml:space="preserve">69.25 </w:t>
            </w:r>
          </w:p>
        </w:tc>
      </w:tr>
      <w:tr w:rsidR="00810E93" w:rsidRPr="00C92CC3" w:rsidTr="00D74F7B">
        <w:trPr>
          <w:trHeight w:val="324"/>
        </w:trPr>
        <w:tc>
          <w:tcPr>
            <w:tcW w:w="204" w:type="pct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D74F7B" w:rsidRPr="00C92CC3" w:rsidRDefault="00D74F7B" w:rsidP="00D74F7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  <w:lang w:bidi="th-TH"/>
              </w:rPr>
              <w:t>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D74F7B" w:rsidRPr="00C92CC3" w:rsidRDefault="00D74F7B" w:rsidP="00D74F7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th-TH"/>
              </w:rPr>
              <w:t>教务处</w:t>
            </w:r>
          </w:p>
        </w:tc>
        <w:tc>
          <w:tcPr>
            <w:tcW w:w="204" w:type="pct"/>
            <w:vMerge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  <w:hideMark/>
          </w:tcPr>
          <w:p w:rsidR="00D74F7B" w:rsidRPr="00C92CC3" w:rsidRDefault="00D74F7B" w:rsidP="00D74F7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  <w:lang w:bidi="th-TH"/>
              </w:rPr>
            </w:pP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D74F7B" w:rsidRPr="00C92CC3" w:rsidRDefault="00D74F7B" w:rsidP="00D74F7B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>90.8</w:t>
            </w:r>
          </w:p>
        </w:tc>
        <w:tc>
          <w:tcPr>
            <w:tcW w:w="204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D74F7B" w:rsidRPr="00C92CC3" w:rsidRDefault="00D74F7B" w:rsidP="00D74F7B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>6</w:t>
            </w:r>
          </w:p>
        </w:tc>
        <w:tc>
          <w:tcPr>
            <w:tcW w:w="204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D74F7B" w:rsidRPr="00C92CC3" w:rsidRDefault="00D74F7B" w:rsidP="00D74F7B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 xml:space="preserve">15.13 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D74F7B" w:rsidRPr="00C92CC3" w:rsidRDefault="00D74F7B" w:rsidP="00D74F7B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>213.5</w:t>
            </w:r>
          </w:p>
        </w:tc>
        <w:tc>
          <w:tcPr>
            <w:tcW w:w="204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D74F7B" w:rsidRPr="00C92CC3" w:rsidRDefault="00D74F7B" w:rsidP="00D74F7B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>21</w:t>
            </w:r>
          </w:p>
        </w:tc>
        <w:tc>
          <w:tcPr>
            <w:tcW w:w="204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D74F7B" w:rsidRPr="00C92CC3" w:rsidRDefault="00D74F7B" w:rsidP="00D74F7B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 xml:space="preserve">10.17 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D74F7B" w:rsidRPr="00C92CC3" w:rsidRDefault="00D74F7B" w:rsidP="00D74F7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th-TH"/>
              </w:rPr>
              <w:t>200.3</w:t>
            </w:r>
          </w:p>
        </w:tc>
        <w:tc>
          <w:tcPr>
            <w:tcW w:w="204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D74F7B" w:rsidRPr="00C92CC3" w:rsidRDefault="00D74F7B" w:rsidP="00D74F7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th-TH"/>
              </w:rPr>
              <w:t>27</w:t>
            </w:r>
          </w:p>
        </w:tc>
        <w:tc>
          <w:tcPr>
            <w:tcW w:w="204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D74F7B" w:rsidRPr="00C92CC3" w:rsidRDefault="00D74F7B" w:rsidP="00D74F7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th-TH"/>
              </w:rPr>
              <w:t xml:space="preserve">7.42 </w:t>
            </w:r>
          </w:p>
        </w:tc>
      </w:tr>
      <w:tr w:rsidR="00810E93" w:rsidRPr="00C92CC3" w:rsidTr="00D74F7B">
        <w:trPr>
          <w:trHeight w:val="324"/>
        </w:trPr>
        <w:tc>
          <w:tcPr>
            <w:tcW w:w="204" w:type="pct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D74F7B" w:rsidRPr="00C92CC3" w:rsidRDefault="00D74F7B" w:rsidP="00D74F7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  <w:lang w:bidi="th-TH"/>
              </w:rPr>
              <w:t>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D74F7B" w:rsidRPr="00C92CC3" w:rsidRDefault="00D74F7B" w:rsidP="00D74F7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th-TH"/>
              </w:rPr>
              <w:t>科研处</w:t>
            </w:r>
          </w:p>
        </w:tc>
        <w:tc>
          <w:tcPr>
            <w:tcW w:w="204" w:type="pct"/>
            <w:vMerge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  <w:hideMark/>
          </w:tcPr>
          <w:p w:rsidR="00D74F7B" w:rsidRPr="00C92CC3" w:rsidRDefault="00D74F7B" w:rsidP="00D74F7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  <w:lang w:bidi="th-TH"/>
              </w:rPr>
            </w:pP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D74F7B" w:rsidRPr="00C92CC3" w:rsidRDefault="00D74F7B" w:rsidP="00D74F7B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>20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D74F7B" w:rsidRPr="00C92CC3" w:rsidRDefault="00D74F7B" w:rsidP="00D74F7B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>3</w:t>
            </w:r>
          </w:p>
        </w:tc>
        <w:tc>
          <w:tcPr>
            <w:tcW w:w="204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D74F7B" w:rsidRPr="00C92CC3" w:rsidRDefault="00D74F7B" w:rsidP="00D74F7B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 xml:space="preserve">6.67 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D74F7B" w:rsidRPr="00C92CC3" w:rsidRDefault="00D74F7B" w:rsidP="00D74F7B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>57.4</w:t>
            </w:r>
          </w:p>
        </w:tc>
        <w:tc>
          <w:tcPr>
            <w:tcW w:w="204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D74F7B" w:rsidRPr="00C92CC3" w:rsidRDefault="00D74F7B" w:rsidP="00D74F7B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>3</w:t>
            </w:r>
          </w:p>
        </w:tc>
        <w:tc>
          <w:tcPr>
            <w:tcW w:w="204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D74F7B" w:rsidRPr="00C92CC3" w:rsidRDefault="00D74F7B" w:rsidP="00D74F7B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 xml:space="preserve">19.13 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D74F7B" w:rsidRPr="00C92CC3" w:rsidRDefault="00D74F7B" w:rsidP="00D74F7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th-TH"/>
              </w:rPr>
              <w:t>—</w:t>
            </w:r>
          </w:p>
        </w:tc>
        <w:tc>
          <w:tcPr>
            <w:tcW w:w="204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D74F7B" w:rsidRPr="00C92CC3" w:rsidRDefault="00D74F7B" w:rsidP="00D74F7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th-TH"/>
              </w:rPr>
              <w:t>—</w:t>
            </w:r>
          </w:p>
        </w:tc>
        <w:tc>
          <w:tcPr>
            <w:tcW w:w="204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D74F7B" w:rsidRPr="00C92CC3" w:rsidRDefault="00D74F7B" w:rsidP="00D74F7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th-TH"/>
              </w:rPr>
              <w:t>—</w:t>
            </w:r>
          </w:p>
        </w:tc>
      </w:tr>
      <w:tr w:rsidR="00810E93" w:rsidRPr="00C92CC3" w:rsidTr="00D74F7B">
        <w:trPr>
          <w:trHeight w:val="324"/>
        </w:trPr>
        <w:tc>
          <w:tcPr>
            <w:tcW w:w="204" w:type="pct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D74F7B" w:rsidRPr="00C92CC3" w:rsidRDefault="00D74F7B" w:rsidP="00D74F7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  <w:lang w:bidi="th-TH"/>
              </w:rPr>
              <w:t>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D74F7B" w:rsidRPr="00C92CC3" w:rsidRDefault="00D74F7B" w:rsidP="00D74F7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th-TH"/>
              </w:rPr>
              <w:t>继续教育学院</w:t>
            </w:r>
          </w:p>
        </w:tc>
        <w:tc>
          <w:tcPr>
            <w:tcW w:w="204" w:type="pct"/>
            <w:vMerge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  <w:hideMark/>
          </w:tcPr>
          <w:p w:rsidR="00D74F7B" w:rsidRPr="00C92CC3" w:rsidRDefault="00D74F7B" w:rsidP="00D74F7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  <w:lang w:bidi="th-TH"/>
              </w:rPr>
            </w:pP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D74F7B" w:rsidRPr="00C92CC3" w:rsidRDefault="00D74F7B" w:rsidP="00D74F7B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>35.5</w:t>
            </w:r>
          </w:p>
        </w:tc>
        <w:tc>
          <w:tcPr>
            <w:tcW w:w="204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D74F7B" w:rsidRPr="00C92CC3" w:rsidRDefault="00D74F7B" w:rsidP="00D74F7B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>3</w:t>
            </w:r>
          </w:p>
        </w:tc>
        <w:tc>
          <w:tcPr>
            <w:tcW w:w="204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D74F7B" w:rsidRPr="00C92CC3" w:rsidRDefault="00D74F7B" w:rsidP="00D74F7B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 xml:space="preserve">11.83 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D74F7B" w:rsidRPr="00C92CC3" w:rsidRDefault="00D74F7B" w:rsidP="00D74F7B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>179.76</w:t>
            </w:r>
          </w:p>
        </w:tc>
        <w:tc>
          <w:tcPr>
            <w:tcW w:w="204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D74F7B" w:rsidRPr="00C92CC3" w:rsidRDefault="00D74F7B" w:rsidP="00D74F7B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>12</w:t>
            </w:r>
          </w:p>
        </w:tc>
        <w:tc>
          <w:tcPr>
            <w:tcW w:w="204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D74F7B" w:rsidRPr="00C92CC3" w:rsidRDefault="00D74F7B" w:rsidP="00D74F7B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 xml:space="preserve">14.98 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D74F7B" w:rsidRPr="00C92CC3" w:rsidRDefault="00D74F7B" w:rsidP="00D74F7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th-TH"/>
              </w:rPr>
              <w:t>14.4</w:t>
            </w:r>
          </w:p>
        </w:tc>
        <w:tc>
          <w:tcPr>
            <w:tcW w:w="204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D74F7B" w:rsidRPr="00C92CC3" w:rsidRDefault="00D74F7B" w:rsidP="00D74F7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th-TH"/>
              </w:rPr>
              <w:t>15</w:t>
            </w:r>
          </w:p>
        </w:tc>
        <w:tc>
          <w:tcPr>
            <w:tcW w:w="204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D74F7B" w:rsidRPr="00C92CC3" w:rsidRDefault="00D74F7B" w:rsidP="00D74F7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th-TH"/>
              </w:rPr>
              <w:t xml:space="preserve">0.96 </w:t>
            </w:r>
          </w:p>
        </w:tc>
      </w:tr>
      <w:tr w:rsidR="00810E93" w:rsidRPr="00C92CC3" w:rsidTr="00D74F7B">
        <w:trPr>
          <w:trHeight w:val="324"/>
        </w:trPr>
        <w:tc>
          <w:tcPr>
            <w:tcW w:w="204" w:type="pct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D74F7B" w:rsidRPr="00C92CC3" w:rsidRDefault="00D74F7B" w:rsidP="00D74F7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  <w:lang w:bidi="th-TH"/>
              </w:rPr>
              <w:t>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D74F7B" w:rsidRPr="00C92CC3" w:rsidRDefault="00D74F7B" w:rsidP="00D74F7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th-TH"/>
              </w:rPr>
              <w:t>学生处</w:t>
            </w:r>
          </w:p>
        </w:tc>
        <w:tc>
          <w:tcPr>
            <w:tcW w:w="204" w:type="pct"/>
            <w:vMerge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  <w:hideMark/>
          </w:tcPr>
          <w:p w:rsidR="00D74F7B" w:rsidRPr="00C92CC3" w:rsidRDefault="00D74F7B" w:rsidP="00D74F7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  <w:lang w:bidi="th-TH"/>
              </w:rPr>
            </w:pP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D74F7B" w:rsidRPr="00C92CC3" w:rsidRDefault="00D74F7B" w:rsidP="00D74F7B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>94.1</w:t>
            </w:r>
          </w:p>
        </w:tc>
        <w:tc>
          <w:tcPr>
            <w:tcW w:w="204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D74F7B" w:rsidRPr="00C92CC3" w:rsidRDefault="00D74F7B" w:rsidP="00D74F7B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>10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D74F7B" w:rsidRPr="00C92CC3" w:rsidRDefault="00D74F7B" w:rsidP="00D74F7B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 xml:space="preserve">9.41 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D74F7B" w:rsidRPr="00C92CC3" w:rsidRDefault="00D74F7B" w:rsidP="00D74F7B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>187.1</w:t>
            </w:r>
          </w:p>
        </w:tc>
        <w:tc>
          <w:tcPr>
            <w:tcW w:w="204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D74F7B" w:rsidRPr="00C92CC3" w:rsidRDefault="00D74F7B" w:rsidP="00D74F7B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>19</w:t>
            </w:r>
          </w:p>
        </w:tc>
        <w:tc>
          <w:tcPr>
            <w:tcW w:w="204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D74F7B" w:rsidRPr="00C92CC3" w:rsidRDefault="00D74F7B" w:rsidP="00D74F7B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 xml:space="preserve">9.85 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D74F7B" w:rsidRPr="00C92CC3" w:rsidRDefault="00D74F7B" w:rsidP="00D74F7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th-TH"/>
              </w:rPr>
              <w:t>190.1</w:t>
            </w:r>
          </w:p>
        </w:tc>
        <w:tc>
          <w:tcPr>
            <w:tcW w:w="204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D74F7B" w:rsidRPr="00C92CC3" w:rsidRDefault="00D74F7B" w:rsidP="00D74F7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th-TH"/>
              </w:rPr>
              <w:t>29</w:t>
            </w:r>
          </w:p>
        </w:tc>
        <w:tc>
          <w:tcPr>
            <w:tcW w:w="204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D74F7B" w:rsidRPr="00C92CC3" w:rsidRDefault="00D74F7B" w:rsidP="00D74F7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th-TH"/>
              </w:rPr>
              <w:t xml:space="preserve">6.56 </w:t>
            </w:r>
          </w:p>
        </w:tc>
      </w:tr>
      <w:tr w:rsidR="00D74F7B" w:rsidRPr="00C92CC3" w:rsidTr="00D74F7B">
        <w:trPr>
          <w:trHeight w:val="324"/>
        </w:trPr>
        <w:tc>
          <w:tcPr>
            <w:tcW w:w="204" w:type="pct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000000" w:fill="FFFFFF"/>
            <w:vAlign w:val="center"/>
            <w:hideMark/>
          </w:tcPr>
          <w:p w:rsidR="00D74F7B" w:rsidRPr="00C92CC3" w:rsidRDefault="00D74F7B" w:rsidP="00D74F7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  <w:lang w:bidi="th-TH"/>
              </w:rPr>
              <w:t>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000000" w:fill="FFFFFF"/>
            <w:vAlign w:val="center"/>
            <w:hideMark/>
          </w:tcPr>
          <w:p w:rsidR="00D74F7B" w:rsidRPr="00C92CC3" w:rsidRDefault="00D74F7B" w:rsidP="00D74F7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th-TH"/>
              </w:rPr>
              <w:t>财务处</w:t>
            </w:r>
          </w:p>
        </w:tc>
        <w:tc>
          <w:tcPr>
            <w:tcW w:w="204" w:type="pct"/>
            <w:vMerge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  <w:hideMark/>
          </w:tcPr>
          <w:p w:rsidR="00D74F7B" w:rsidRPr="00C92CC3" w:rsidRDefault="00D74F7B" w:rsidP="00D74F7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  <w:lang w:bidi="th-TH"/>
              </w:rPr>
            </w:pP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000000" w:fill="FFFFFF"/>
            <w:vAlign w:val="center"/>
            <w:hideMark/>
          </w:tcPr>
          <w:p w:rsidR="00D74F7B" w:rsidRPr="00C92CC3" w:rsidRDefault="00D74F7B" w:rsidP="00D74F7B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>41.7</w:t>
            </w:r>
          </w:p>
        </w:tc>
        <w:tc>
          <w:tcPr>
            <w:tcW w:w="204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000000" w:fill="FFFFFF"/>
            <w:vAlign w:val="center"/>
            <w:hideMark/>
          </w:tcPr>
          <w:p w:rsidR="00D74F7B" w:rsidRPr="00C92CC3" w:rsidRDefault="00D74F7B" w:rsidP="00D74F7B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>8</w:t>
            </w:r>
          </w:p>
        </w:tc>
        <w:tc>
          <w:tcPr>
            <w:tcW w:w="204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000000" w:fill="FFFFFF"/>
            <w:vAlign w:val="center"/>
            <w:hideMark/>
          </w:tcPr>
          <w:p w:rsidR="00D74F7B" w:rsidRPr="00C92CC3" w:rsidRDefault="00D74F7B" w:rsidP="00D74F7B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 xml:space="preserve">5.21 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000000" w:fill="FFFFFF"/>
            <w:vAlign w:val="center"/>
            <w:hideMark/>
          </w:tcPr>
          <w:p w:rsidR="00D74F7B" w:rsidRPr="00C92CC3" w:rsidRDefault="00D74F7B" w:rsidP="00D74F7B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>164.7</w:t>
            </w:r>
          </w:p>
        </w:tc>
        <w:tc>
          <w:tcPr>
            <w:tcW w:w="204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000000" w:fill="FFFFFF"/>
            <w:vAlign w:val="center"/>
            <w:hideMark/>
          </w:tcPr>
          <w:p w:rsidR="00D74F7B" w:rsidRPr="00C92CC3" w:rsidRDefault="00D74F7B" w:rsidP="00D74F7B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>18</w:t>
            </w:r>
          </w:p>
        </w:tc>
        <w:tc>
          <w:tcPr>
            <w:tcW w:w="204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D74F7B" w:rsidRPr="00C92CC3" w:rsidRDefault="00D74F7B" w:rsidP="00D74F7B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 xml:space="preserve">9.15 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000000" w:fill="FFFFFF"/>
            <w:vAlign w:val="center"/>
            <w:hideMark/>
          </w:tcPr>
          <w:p w:rsidR="00D74F7B" w:rsidRPr="00C92CC3" w:rsidRDefault="00D74F7B" w:rsidP="00D74F7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th-TH"/>
              </w:rPr>
              <w:t>55</w:t>
            </w:r>
          </w:p>
        </w:tc>
        <w:tc>
          <w:tcPr>
            <w:tcW w:w="204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000000" w:fill="FFFFFF"/>
            <w:vAlign w:val="center"/>
            <w:hideMark/>
          </w:tcPr>
          <w:p w:rsidR="00D74F7B" w:rsidRPr="00C92CC3" w:rsidRDefault="00D74F7B" w:rsidP="00D74F7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th-TH"/>
              </w:rPr>
              <w:t>26</w:t>
            </w:r>
          </w:p>
        </w:tc>
        <w:tc>
          <w:tcPr>
            <w:tcW w:w="204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000000" w:fill="FFFFFF"/>
            <w:vAlign w:val="center"/>
            <w:hideMark/>
          </w:tcPr>
          <w:p w:rsidR="00D74F7B" w:rsidRPr="00C92CC3" w:rsidRDefault="00D74F7B" w:rsidP="00D74F7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th-TH"/>
              </w:rPr>
              <w:t xml:space="preserve">2.12 </w:t>
            </w:r>
          </w:p>
        </w:tc>
      </w:tr>
      <w:tr w:rsidR="00810E93" w:rsidRPr="00C92CC3" w:rsidTr="00D74F7B">
        <w:trPr>
          <w:trHeight w:val="324"/>
        </w:trPr>
        <w:tc>
          <w:tcPr>
            <w:tcW w:w="204" w:type="pct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D74F7B" w:rsidRPr="00C92CC3" w:rsidRDefault="00D74F7B" w:rsidP="00D74F7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  <w:lang w:bidi="th-TH"/>
              </w:rPr>
              <w:t>8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D74F7B" w:rsidRPr="00C92CC3" w:rsidRDefault="00D74F7B" w:rsidP="00D74F7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th-TH"/>
              </w:rPr>
              <w:t>招生</w:t>
            </w:r>
            <w:r w:rsidRPr="00C92CC3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th-TH"/>
              </w:rPr>
              <w:lastRenderedPageBreak/>
              <w:t>办</w:t>
            </w:r>
          </w:p>
        </w:tc>
        <w:tc>
          <w:tcPr>
            <w:tcW w:w="204" w:type="pct"/>
            <w:vMerge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  <w:hideMark/>
          </w:tcPr>
          <w:p w:rsidR="00D74F7B" w:rsidRPr="00C92CC3" w:rsidRDefault="00D74F7B" w:rsidP="00D74F7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  <w:lang w:bidi="th-TH"/>
              </w:rPr>
            </w:pP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D74F7B" w:rsidRPr="00C92CC3" w:rsidRDefault="00D74F7B" w:rsidP="00D74F7B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>35.5</w:t>
            </w:r>
          </w:p>
        </w:tc>
        <w:tc>
          <w:tcPr>
            <w:tcW w:w="204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D74F7B" w:rsidRPr="00C92CC3" w:rsidRDefault="00D74F7B" w:rsidP="00D74F7B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>4</w:t>
            </w:r>
          </w:p>
        </w:tc>
        <w:tc>
          <w:tcPr>
            <w:tcW w:w="204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D74F7B" w:rsidRPr="00C92CC3" w:rsidRDefault="00D74F7B" w:rsidP="00D74F7B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 xml:space="preserve">8.88 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D74F7B" w:rsidRPr="00C92CC3" w:rsidRDefault="00D74F7B" w:rsidP="00D74F7B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>78</w:t>
            </w:r>
          </w:p>
        </w:tc>
        <w:tc>
          <w:tcPr>
            <w:tcW w:w="204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D74F7B" w:rsidRPr="00C92CC3" w:rsidRDefault="00D74F7B" w:rsidP="00D74F7B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>2</w:t>
            </w:r>
          </w:p>
        </w:tc>
        <w:tc>
          <w:tcPr>
            <w:tcW w:w="204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D74F7B" w:rsidRPr="00C92CC3" w:rsidRDefault="00D74F7B" w:rsidP="00D74F7B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 xml:space="preserve">39.00 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D74F7B" w:rsidRPr="00C92CC3" w:rsidRDefault="00D74F7B" w:rsidP="00D74F7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th-TH"/>
              </w:rPr>
              <w:t>110.4</w:t>
            </w:r>
          </w:p>
        </w:tc>
        <w:tc>
          <w:tcPr>
            <w:tcW w:w="204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D74F7B" w:rsidRPr="00C92CC3" w:rsidRDefault="00D74F7B" w:rsidP="00D74F7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th-TH"/>
              </w:rPr>
              <w:t>6</w:t>
            </w:r>
          </w:p>
        </w:tc>
        <w:tc>
          <w:tcPr>
            <w:tcW w:w="204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D74F7B" w:rsidRPr="00C92CC3" w:rsidRDefault="00D74F7B" w:rsidP="00D74F7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th-TH"/>
              </w:rPr>
              <w:t xml:space="preserve">18.40 </w:t>
            </w:r>
          </w:p>
        </w:tc>
      </w:tr>
      <w:tr w:rsidR="00810E93" w:rsidRPr="00C92CC3" w:rsidTr="00D74F7B">
        <w:trPr>
          <w:trHeight w:val="588"/>
        </w:trPr>
        <w:tc>
          <w:tcPr>
            <w:tcW w:w="204" w:type="pct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D74F7B" w:rsidRPr="00C92CC3" w:rsidRDefault="00D74F7B" w:rsidP="00D74F7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  <w:lang w:bidi="th-TH"/>
              </w:rPr>
              <w:lastRenderedPageBreak/>
              <w:t>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D74F7B" w:rsidRPr="00C92CC3" w:rsidRDefault="00D74F7B" w:rsidP="00D74F7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th-TH"/>
              </w:rPr>
              <w:t>规划与质量办公室</w:t>
            </w:r>
          </w:p>
        </w:tc>
        <w:tc>
          <w:tcPr>
            <w:tcW w:w="204" w:type="pct"/>
            <w:vMerge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  <w:hideMark/>
          </w:tcPr>
          <w:p w:rsidR="00D74F7B" w:rsidRPr="00C92CC3" w:rsidRDefault="00D74F7B" w:rsidP="00D74F7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  <w:lang w:bidi="th-TH"/>
              </w:rPr>
            </w:pP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D74F7B" w:rsidRPr="00C92CC3" w:rsidRDefault="00D74F7B" w:rsidP="00D74F7B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>30.7</w:t>
            </w:r>
          </w:p>
        </w:tc>
        <w:tc>
          <w:tcPr>
            <w:tcW w:w="204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D74F7B" w:rsidRPr="00C92CC3" w:rsidRDefault="00D74F7B" w:rsidP="00D74F7B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>8</w:t>
            </w:r>
          </w:p>
        </w:tc>
        <w:tc>
          <w:tcPr>
            <w:tcW w:w="204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D74F7B" w:rsidRPr="00C92CC3" w:rsidRDefault="00D74F7B" w:rsidP="00D74F7B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 xml:space="preserve">3.84 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D74F7B" w:rsidRPr="00C92CC3" w:rsidRDefault="00D74F7B" w:rsidP="00D74F7B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>113</w:t>
            </w:r>
          </w:p>
        </w:tc>
        <w:tc>
          <w:tcPr>
            <w:tcW w:w="204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D74F7B" w:rsidRPr="00C92CC3" w:rsidRDefault="00D74F7B" w:rsidP="00D74F7B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>7</w:t>
            </w:r>
          </w:p>
        </w:tc>
        <w:tc>
          <w:tcPr>
            <w:tcW w:w="204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D74F7B" w:rsidRPr="00C92CC3" w:rsidRDefault="00D74F7B" w:rsidP="00D74F7B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 xml:space="preserve">16.14 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D74F7B" w:rsidRPr="00C92CC3" w:rsidRDefault="00D74F7B" w:rsidP="00D74F7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th-TH"/>
              </w:rPr>
              <w:t>—</w:t>
            </w:r>
          </w:p>
        </w:tc>
        <w:tc>
          <w:tcPr>
            <w:tcW w:w="204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D74F7B" w:rsidRPr="00C92CC3" w:rsidRDefault="00D74F7B" w:rsidP="00D74F7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th-TH"/>
              </w:rPr>
              <w:t>—</w:t>
            </w:r>
          </w:p>
        </w:tc>
        <w:tc>
          <w:tcPr>
            <w:tcW w:w="204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D74F7B" w:rsidRPr="00C92CC3" w:rsidRDefault="00D74F7B" w:rsidP="00D74F7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th-TH"/>
              </w:rPr>
              <w:t>—</w:t>
            </w:r>
          </w:p>
        </w:tc>
      </w:tr>
      <w:tr w:rsidR="00810E93" w:rsidRPr="00C92CC3" w:rsidTr="00D74F7B">
        <w:trPr>
          <w:trHeight w:val="324"/>
        </w:trPr>
        <w:tc>
          <w:tcPr>
            <w:tcW w:w="204" w:type="pct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D74F7B" w:rsidRPr="00C92CC3" w:rsidRDefault="00D74F7B" w:rsidP="00D74F7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  <w:lang w:bidi="th-TH"/>
              </w:rPr>
              <w:t>10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D74F7B" w:rsidRPr="00C92CC3" w:rsidRDefault="00D74F7B" w:rsidP="00D74F7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th-TH"/>
              </w:rPr>
              <w:t>人事组织处</w:t>
            </w:r>
          </w:p>
        </w:tc>
        <w:tc>
          <w:tcPr>
            <w:tcW w:w="204" w:type="pct"/>
            <w:vMerge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  <w:hideMark/>
          </w:tcPr>
          <w:p w:rsidR="00D74F7B" w:rsidRPr="00C92CC3" w:rsidRDefault="00D74F7B" w:rsidP="00D74F7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  <w:lang w:bidi="th-TH"/>
              </w:rPr>
            </w:pP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D74F7B" w:rsidRPr="00C92CC3" w:rsidRDefault="00D74F7B" w:rsidP="00D74F7B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>23.2</w:t>
            </w:r>
          </w:p>
        </w:tc>
        <w:tc>
          <w:tcPr>
            <w:tcW w:w="204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D74F7B" w:rsidRPr="00C92CC3" w:rsidRDefault="00D74F7B" w:rsidP="00D74F7B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>3</w:t>
            </w:r>
          </w:p>
        </w:tc>
        <w:tc>
          <w:tcPr>
            <w:tcW w:w="204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D74F7B" w:rsidRPr="00C92CC3" w:rsidRDefault="00D74F7B" w:rsidP="00D74F7B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 xml:space="preserve">7.73 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D74F7B" w:rsidRPr="00C92CC3" w:rsidRDefault="00D74F7B" w:rsidP="00D74F7B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>102.8</w:t>
            </w:r>
          </w:p>
        </w:tc>
        <w:tc>
          <w:tcPr>
            <w:tcW w:w="204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D74F7B" w:rsidRPr="00C92CC3" w:rsidRDefault="00D74F7B" w:rsidP="00D74F7B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>12</w:t>
            </w:r>
          </w:p>
        </w:tc>
        <w:tc>
          <w:tcPr>
            <w:tcW w:w="204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D74F7B" w:rsidRPr="00C92CC3" w:rsidRDefault="00D74F7B" w:rsidP="00D74F7B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 xml:space="preserve">8.57 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D74F7B" w:rsidRPr="00C92CC3" w:rsidRDefault="00D74F7B" w:rsidP="00D74F7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th-TH"/>
              </w:rPr>
              <w:t>28.6</w:t>
            </w:r>
          </w:p>
        </w:tc>
        <w:tc>
          <w:tcPr>
            <w:tcW w:w="204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D74F7B" w:rsidRPr="00C92CC3" w:rsidRDefault="00D74F7B" w:rsidP="00D74F7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th-TH"/>
              </w:rPr>
              <w:t>15</w:t>
            </w:r>
          </w:p>
        </w:tc>
        <w:tc>
          <w:tcPr>
            <w:tcW w:w="204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D74F7B" w:rsidRPr="00C92CC3" w:rsidRDefault="00D74F7B" w:rsidP="00D74F7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th-TH"/>
              </w:rPr>
              <w:t xml:space="preserve">1.91 </w:t>
            </w:r>
          </w:p>
        </w:tc>
      </w:tr>
      <w:tr w:rsidR="00810E93" w:rsidRPr="00C92CC3" w:rsidTr="00D74F7B">
        <w:trPr>
          <w:trHeight w:val="324"/>
        </w:trPr>
        <w:tc>
          <w:tcPr>
            <w:tcW w:w="204" w:type="pct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D74F7B" w:rsidRPr="00C92CC3" w:rsidRDefault="00D74F7B" w:rsidP="00D74F7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  <w:lang w:bidi="th-TH"/>
              </w:rPr>
              <w:t>11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D74F7B" w:rsidRPr="00C92CC3" w:rsidRDefault="00D74F7B" w:rsidP="00D74F7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th-TH"/>
              </w:rPr>
              <w:t>教育服务公司</w:t>
            </w:r>
          </w:p>
        </w:tc>
        <w:tc>
          <w:tcPr>
            <w:tcW w:w="204" w:type="pct"/>
            <w:vMerge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  <w:hideMark/>
          </w:tcPr>
          <w:p w:rsidR="00D74F7B" w:rsidRPr="00C92CC3" w:rsidRDefault="00D74F7B" w:rsidP="00D74F7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  <w:lang w:bidi="th-TH"/>
              </w:rPr>
            </w:pP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D74F7B" w:rsidRPr="00C92CC3" w:rsidRDefault="00D74F7B" w:rsidP="00D74F7B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>90.2</w:t>
            </w:r>
          </w:p>
        </w:tc>
        <w:tc>
          <w:tcPr>
            <w:tcW w:w="204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D74F7B" w:rsidRPr="00C92CC3" w:rsidRDefault="00D74F7B" w:rsidP="00D74F7B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>6</w:t>
            </w:r>
          </w:p>
        </w:tc>
        <w:tc>
          <w:tcPr>
            <w:tcW w:w="204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D74F7B" w:rsidRPr="00C92CC3" w:rsidRDefault="00D74F7B" w:rsidP="00D74F7B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 xml:space="preserve">15.03 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D74F7B" w:rsidRPr="00C92CC3" w:rsidRDefault="00D74F7B" w:rsidP="00D74F7B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>174</w:t>
            </w:r>
          </w:p>
        </w:tc>
        <w:tc>
          <w:tcPr>
            <w:tcW w:w="204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D74F7B" w:rsidRPr="00C92CC3" w:rsidRDefault="00D74F7B" w:rsidP="00D74F7B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>22</w:t>
            </w:r>
          </w:p>
        </w:tc>
        <w:tc>
          <w:tcPr>
            <w:tcW w:w="204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D74F7B" w:rsidRPr="00C92CC3" w:rsidRDefault="00D74F7B" w:rsidP="00D74F7B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 xml:space="preserve">7.91 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D74F7B" w:rsidRPr="00C92CC3" w:rsidRDefault="00D74F7B" w:rsidP="00D74F7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th-TH"/>
              </w:rPr>
              <w:t>85.1</w:t>
            </w:r>
          </w:p>
        </w:tc>
        <w:tc>
          <w:tcPr>
            <w:tcW w:w="204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D74F7B" w:rsidRPr="00C92CC3" w:rsidRDefault="00D74F7B" w:rsidP="00D74F7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th-TH"/>
              </w:rPr>
              <w:t>28</w:t>
            </w:r>
          </w:p>
        </w:tc>
        <w:tc>
          <w:tcPr>
            <w:tcW w:w="204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D74F7B" w:rsidRPr="00C92CC3" w:rsidRDefault="00D74F7B" w:rsidP="00D74F7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th-TH"/>
              </w:rPr>
              <w:t xml:space="preserve">3.04 </w:t>
            </w:r>
          </w:p>
        </w:tc>
      </w:tr>
      <w:tr w:rsidR="00810E93" w:rsidRPr="00C92CC3" w:rsidTr="00D74F7B">
        <w:trPr>
          <w:trHeight w:val="324"/>
        </w:trPr>
        <w:tc>
          <w:tcPr>
            <w:tcW w:w="204" w:type="pct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D74F7B" w:rsidRPr="00C92CC3" w:rsidRDefault="00D74F7B" w:rsidP="00D74F7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  <w:lang w:bidi="th-TH"/>
              </w:rPr>
              <w:t>12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D74F7B" w:rsidRPr="00C92CC3" w:rsidRDefault="00D74F7B" w:rsidP="00D74F7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th-TH"/>
              </w:rPr>
              <w:t>校办</w:t>
            </w:r>
          </w:p>
        </w:tc>
        <w:tc>
          <w:tcPr>
            <w:tcW w:w="204" w:type="pct"/>
            <w:vMerge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  <w:hideMark/>
          </w:tcPr>
          <w:p w:rsidR="00D74F7B" w:rsidRPr="00C92CC3" w:rsidRDefault="00D74F7B" w:rsidP="00D74F7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  <w:lang w:bidi="th-TH"/>
              </w:rPr>
            </w:pP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D74F7B" w:rsidRPr="00C92CC3" w:rsidRDefault="00D74F7B" w:rsidP="00D74F7B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>153.3</w:t>
            </w:r>
          </w:p>
        </w:tc>
        <w:tc>
          <w:tcPr>
            <w:tcW w:w="204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D74F7B" w:rsidRPr="00C92CC3" w:rsidRDefault="00D74F7B" w:rsidP="00D74F7B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>13</w:t>
            </w:r>
          </w:p>
        </w:tc>
        <w:tc>
          <w:tcPr>
            <w:tcW w:w="204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D74F7B" w:rsidRPr="00C92CC3" w:rsidRDefault="00D74F7B" w:rsidP="00D74F7B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 xml:space="preserve">11.79 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D74F7B" w:rsidRPr="00C92CC3" w:rsidRDefault="00D74F7B" w:rsidP="00D74F7B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>377.9</w:t>
            </w:r>
          </w:p>
        </w:tc>
        <w:tc>
          <w:tcPr>
            <w:tcW w:w="204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D74F7B" w:rsidRPr="00C92CC3" w:rsidRDefault="00D74F7B" w:rsidP="00D74F7B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>52</w:t>
            </w:r>
          </w:p>
        </w:tc>
        <w:tc>
          <w:tcPr>
            <w:tcW w:w="204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D74F7B" w:rsidRPr="00C92CC3" w:rsidRDefault="00D74F7B" w:rsidP="00D74F7B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 xml:space="preserve">7.27 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D74F7B" w:rsidRPr="00C92CC3" w:rsidRDefault="00D74F7B" w:rsidP="00D74F7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th-TH"/>
              </w:rPr>
              <w:t>183.6</w:t>
            </w:r>
          </w:p>
        </w:tc>
        <w:tc>
          <w:tcPr>
            <w:tcW w:w="204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D74F7B" w:rsidRPr="00C92CC3" w:rsidRDefault="00D74F7B" w:rsidP="00D74F7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th-TH"/>
              </w:rPr>
              <w:t>65</w:t>
            </w:r>
          </w:p>
        </w:tc>
        <w:tc>
          <w:tcPr>
            <w:tcW w:w="204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D74F7B" w:rsidRPr="00C92CC3" w:rsidRDefault="00D74F7B" w:rsidP="00D74F7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th-TH"/>
              </w:rPr>
              <w:t xml:space="preserve">2.82 </w:t>
            </w:r>
          </w:p>
        </w:tc>
      </w:tr>
      <w:tr w:rsidR="00810E93" w:rsidRPr="00C92CC3" w:rsidTr="00D74F7B">
        <w:trPr>
          <w:trHeight w:val="324"/>
        </w:trPr>
        <w:tc>
          <w:tcPr>
            <w:tcW w:w="204" w:type="pct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D74F7B" w:rsidRPr="00C92CC3" w:rsidRDefault="00D74F7B" w:rsidP="00D74F7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  <w:lang w:bidi="th-TH"/>
              </w:rPr>
              <w:t>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D74F7B" w:rsidRPr="00C92CC3" w:rsidRDefault="00D74F7B" w:rsidP="00D74F7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th-TH"/>
              </w:rPr>
              <w:t>资产管理处</w:t>
            </w:r>
          </w:p>
        </w:tc>
        <w:tc>
          <w:tcPr>
            <w:tcW w:w="204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  <w:hideMark/>
          </w:tcPr>
          <w:p w:rsidR="00D74F7B" w:rsidRPr="00C92CC3" w:rsidRDefault="00D74F7B" w:rsidP="00D74F7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th-TH"/>
              </w:rPr>
              <w:t xml:space="preserve">　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D74F7B" w:rsidRPr="00C92CC3" w:rsidRDefault="00D74F7B" w:rsidP="00D74F7B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>18</w:t>
            </w:r>
          </w:p>
        </w:tc>
        <w:tc>
          <w:tcPr>
            <w:tcW w:w="204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D74F7B" w:rsidRPr="00C92CC3" w:rsidRDefault="00D74F7B" w:rsidP="00D74F7B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>3</w:t>
            </w:r>
          </w:p>
        </w:tc>
        <w:tc>
          <w:tcPr>
            <w:tcW w:w="204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D74F7B" w:rsidRPr="00C92CC3" w:rsidRDefault="00D74F7B" w:rsidP="00D74F7B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 xml:space="preserve">6.00 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D74F7B" w:rsidRPr="00C92CC3" w:rsidRDefault="00D74F7B" w:rsidP="00D74F7B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>142.5</w:t>
            </w:r>
          </w:p>
        </w:tc>
        <w:tc>
          <w:tcPr>
            <w:tcW w:w="204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D74F7B" w:rsidRPr="00C92CC3" w:rsidRDefault="00D74F7B" w:rsidP="00D74F7B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>12</w:t>
            </w:r>
          </w:p>
        </w:tc>
        <w:tc>
          <w:tcPr>
            <w:tcW w:w="204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D74F7B" w:rsidRPr="00C92CC3" w:rsidRDefault="00D74F7B" w:rsidP="00D74F7B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 xml:space="preserve">11.88 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D74F7B" w:rsidRPr="00C92CC3" w:rsidRDefault="00D74F7B" w:rsidP="00D74F7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th-TH"/>
              </w:rPr>
              <w:t>—</w:t>
            </w:r>
          </w:p>
        </w:tc>
        <w:tc>
          <w:tcPr>
            <w:tcW w:w="204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D74F7B" w:rsidRPr="00C92CC3" w:rsidRDefault="00D74F7B" w:rsidP="00D74F7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th-TH"/>
              </w:rPr>
              <w:t>—</w:t>
            </w:r>
          </w:p>
        </w:tc>
        <w:tc>
          <w:tcPr>
            <w:tcW w:w="204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D74F7B" w:rsidRPr="00C92CC3" w:rsidRDefault="00D74F7B" w:rsidP="00D74F7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th-TH"/>
              </w:rPr>
              <w:t>—</w:t>
            </w:r>
          </w:p>
        </w:tc>
      </w:tr>
      <w:tr w:rsidR="00810E93" w:rsidRPr="00C92CC3" w:rsidTr="00D74F7B">
        <w:trPr>
          <w:trHeight w:val="324"/>
        </w:trPr>
        <w:tc>
          <w:tcPr>
            <w:tcW w:w="204" w:type="pct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D74F7B" w:rsidRPr="00C92CC3" w:rsidRDefault="00D74F7B" w:rsidP="00D74F7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  <w:lang w:bidi="th-TH"/>
              </w:rPr>
              <w:t>14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D74F7B" w:rsidRPr="00C92CC3" w:rsidRDefault="00D74F7B" w:rsidP="00D74F7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th-TH"/>
              </w:rPr>
              <w:t>图书馆</w:t>
            </w:r>
          </w:p>
        </w:tc>
        <w:tc>
          <w:tcPr>
            <w:tcW w:w="204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  <w:hideMark/>
          </w:tcPr>
          <w:p w:rsidR="00D74F7B" w:rsidRPr="00C92CC3" w:rsidRDefault="00D74F7B" w:rsidP="00D74F7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th-TH"/>
              </w:rPr>
              <w:t xml:space="preserve">　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D74F7B" w:rsidRPr="00C92CC3" w:rsidRDefault="00D74F7B" w:rsidP="00D74F7B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>14</w:t>
            </w:r>
          </w:p>
        </w:tc>
        <w:tc>
          <w:tcPr>
            <w:tcW w:w="204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D74F7B" w:rsidRPr="00C92CC3" w:rsidRDefault="00D74F7B" w:rsidP="00D74F7B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>2</w:t>
            </w:r>
          </w:p>
        </w:tc>
        <w:tc>
          <w:tcPr>
            <w:tcW w:w="204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D74F7B" w:rsidRPr="00C92CC3" w:rsidRDefault="00D74F7B" w:rsidP="00D74F7B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 xml:space="preserve">7.00 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D74F7B" w:rsidRPr="00C92CC3" w:rsidRDefault="00D74F7B" w:rsidP="00D74F7B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>222.8</w:t>
            </w:r>
          </w:p>
        </w:tc>
        <w:tc>
          <w:tcPr>
            <w:tcW w:w="204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D74F7B" w:rsidRPr="00C92CC3" w:rsidRDefault="00D74F7B" w:rsidP="00D74F7B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>19</w:t>
            </w:r>
          </w:p>
        </w:tc>
        <w:tc>
          <w:tcPr>
            <w:tcW w:w="204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D74F7B" w:rsidRPr="00C92CC3" w:rsidRDefault="00D74F7B" w:rsidP="00D74F7B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 xml:space="preserve">11.73 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D74F7B" w:rsidRPr="00C92CC3" w:rsidRDefault="00D74F7B" w:rsidP="00D74F7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th-TH"/>
              </w:rPr>
              <w:t>236.8</w:t>
            </w:r>
          </w:p>
        </w:tc>
        <w:tc>
          <w:tcPr>
            <w:tcW w:w="204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D74F7B" w:rsidRPr="00C92CC3" w:rsidRDefault="00D74F7B" w:rsidP="00D74F7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th-TH"/>
              </w:rPr>
              <w:t>21</w:t>
            </w:r>
          </w:p>
        </w:tc>
        <w:tc>
          <w:tcPr>
            <w:tcW w:w="204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D74F7B" w:rsidRPr="00C92CC3" w:rsidRDefault="00D74F7B" w:rsidP="00D74F7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th-TH"/>
              </w:rPr>
              <w:t xml:space="preserve">11.28 </w:t>
            </w:r>
          </w:p>
        </w:tc>
      </w:tr>
    </w:tbl>
    <w:p w:rsidR="00E148EC" w:rsidRPr="00C92CC3" w:rsidRDefault="008334A1" w:rsidP="004B11EF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C92CC3">
        <w:rPr>
          <w:rFonts w:ascii="仿宋" w:eastAsia="仿宋" w:hAnsi="仿宋" w:hint="eastAsia"/>
          <w:sz w:val="32"/>
          <w:szCs w:val="32"/>
        </w:rPr>
        <w:t>表3.1中，根据《公用房管理办法》规定，折合后计算，人均办公室面积标准值为7平方，人均办公辅助用房面积为2平方。</w:t>
      </w:r>
    </w:p>
    <w:p w:rsidR="003A41A6" w:rsidRPr="00C92CC3" w:rsidRDefault="003A41A6" w:rsidP="003A41A6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C92CC3">
        <w:rPr>
          <w:rFonts w:ascii="仿宋" w:eastAsia="仿宋" w:hAnsi="仿宋" w:hint="eastAsia"/>
          <w:sz w:val="32"/>
          <w:szCs w:val="32"/>
        </w:rPr>
        <w:t>其中各职能处室中层干部、高级职称及以上教职工</w:t>
      </w:r>
      <w:r w:rsidRPr="00C92CC3">
        <w:rPr>
          <w:rFonts w:ascii="仿宋" w:eastAsia="仿宋" w:hAnsi="仿宋"/>
          <w:sz w:val="32"/>
          <w:szCs w:val="32"/>
        </w:rPr>
        <w:t>人均办公室</w:t>
      </w:r>
      <w:r w:rsidRPr="00C92CC3">
        <w:rPr>
          <w:rFonts w:ascii="仿宋" w:eastAsia="仿宋" w:hAnsi="仿宋" w:hint="eastAsia"/>
          <w:sz w:val="32"/>
          <w:szCs w:val="32"/>
        </w:rPr>
        <w:t>用房方面，1</w:t>
      </w:r>
      <w:r w:rsidRPr="00C92CC3">
        <w:rPr>
          <w:rFonts w:ascii="仿宋" w:eastAsia="仿宋" w:hAnsi="仿宋"/>
          <w:sz w:val="32"/>
          <w:szCs w:val="32"/>
        </w:rPr>
        <w:t>4</w:t>
      </w:r>
      <w:r w:rsidRPr="00C92CC3">
        <w:rPr>
          <w:rFonts w:ascii="仿宋" w:eastAsia="仿宋" w:hAnsi="仿宋" w:hint="eastAsia"/>
          <w:sz w:val="32"/>
          <w:szCs w:val="32"/>
        </w:rPr>
        <w:t>个职能处室中有</w:t>
      </w:r>
      <w:r w:rsidRPr="00C92CC3">
        <w:rPr>
          <w:rFonts w:ascii="仿宋" w:eastAsia="仿宋" w:hAnsi="仿宋"/>
          <w:sz w:val="32"/>
          <w:szCs w:val="32"/>
        </w:rPr>
        <w:t>7</w:t>
      </w:r>
      <w:r w:rsidRPr="00C92CC3">
        <w:rPr>
          <w:rFonts w:ascii="仿宋" w:eastAsia="仿宋" w:hAnsi="仿宋" w:hint="eastAsia"/>
          <w:sz w:val="32"/>
          <w:szCs w:val="32"/>
        </w:rPr>
        <w:t>个符合规定；其他</w:t>
      </w:r>
      <w:r w:rsidRPr="00C92CC3">
        <w:rPr>
          <w:rFonts w:ascii="仿宋" w:eastAsia="仿宋" w:hAnsi="仿宋"/>
          <w:sz w:val="32"/>
          <w:szCs w:val="32"/>
        </w:rPr>
        <w:t>7</w:t>
      </w:r>
      <w:r w:rsidRPr="00C92CC3">
        <w:rPr>
          <w:rFonts w:ascii="仿宋" w:eastAsia="仿宋" w:hAnsi="仿宋" w:hint="eastAsia"/>
          <w:sz w:val="32"/>
          <w:szCs w:val="32"/>
        </w:rPr>
        <w:t>个职能处室中，超出标准值1倍以上的有</w:t>
      </w:r>
      <w:r w:rsidR="003750AA" w:rsidRPr="00C92CC3">
        <w:rPr>
          <w:rFonts w:ascii="仿宋" w:eastAsia="仿宋" w:hAnsi="仿宋"/>
          <w:sz w:val="32"/>
          <w:szCs w:val="32"/>
        </w:rPr>
        <w:t>2</w:t>
      </w:r>
      <w:r w:rsidRPr="00C92CC3">
        <w:rPr>
          <w:rFonts w:ascii="仿宋" w:eastAsia="仿宋" w:hAnsi="仿宋" w:hint="eastAsia"/>
          <w:sz w:val="32"/>
          <w:szCs w:val="32"/>
        </w:rPr>
        <w:t>个，超出标准值0</w:t>
      </w:r>
      <w:r w:rsidRPr="00C92CC3">
        <w:rPr>
          <w:rFonts w:ascii="仿宋" w:eastAsia="仿宋" w:hAnsi="仿宋"/>
          <w:sz w:val="32"/>
          <w:szCs w:val="32"/>
        </w:rPr>
        <w:t>.5</w:t>
      </w:r>
      <w:r w:rsidRPr="00C92CC3">
        <w:rPr>
          <w:rFonts w:ascii="仿宋" w:eastAsia="仿宋" w:hAnsi="仿宋" w:hint="eastAsia"/>
          <w:sz w:val="32"/>
          <w:szCs w:val="32"/>
        </w:rPr>
        <w:t>倍—1倍的有</w:t>
      </w:r>
      <w:r w:rsidR="003750AA" w:rsidRPr="00C92CC3">
        <w:rPr>
          <w:rFonts w:ascii="仿宋" w:eastAsia="仿宋" w:hAnsi="仿宋"/>
          <w:sz w:val="32"/>
          <w:szCs w:val="32"/>
        </w:rPr>
        <w:t>2</w:t>
      </w:r>
      <w:r w:rsidRPr="00C92CC3">
        <w:rPr>
          <w:rFonts w:ascii="仿宋" w:eastAsia="仿宋" w:hAnsi="仿宋" w:hint="eastAsia"/>
          <w:sz w:val="32"/>
          <w:szCs w:val="32"/>
        </w:rPr>
        <w:t>个。</w:t>
      </w:r>
    </w:p>
    <w:p w:rsidR="003A41A6" w:rsidRPr="00C92CC3" w:rsidRDefault="003A41A6" w:rsidP="003A41A6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C92CC3">
        <w:rPr>
          <w:rFonts w:ascii="仿宋" w:eastAsia="仿宋" w:hAnsi="仿宋"/>
          <w:sz w:val="32"/>
          <w:szCs w:val="32"/>
        </w:rPr>
        <w:lastRenderedPageBreak/>
        <w:t>其他教职工人均办公室用房</w:t>
      </w:r>
      <w:r w:rsidRPr="00C92CC3">
        <w:rPr>
          <w:rFonts w:ascii="仿宋" w:eastAsia="仿宋" w:hAnsi="仿宋" w:hint="eastAsia"/>
          <w:sz w:val="32"/>
          <w:szCs w:val="32"/>
        </w:rPr>
        <w:t>方面，所有职能处室均超出标准，其中超出标准值1倍以上的有</w:t>
      </w:r>
      <w:r w:rsidR="003750AA" w:rsidRPr="00C92CC3">
        <w:rPr>
          <w:rFonts w:ascii="仿宋" w:eastAsia="仿宋" w:hAnsi="仿宋"/>
          <w:sz w:val="32"/>
          <w:szCs w:val="32"/>
        </w:rPr>
        <w:t>6</w:t>
      </w:r>
      <w:r w:rsidRPr="00C92CC3">
        <w:rPr>
          <w:rFonts w:ascii="仿宋" w:eastAsia="仿宋" w:hAnsi="仿宋" w:hint="eastAsia"/>
          <w:sz w:val="32"/>
          <w:szCs w:val="32"/>
        </w:rPr>
        <w:t>个，超出标准值0</w:t>
      </w:r>
      <w:r w:rsidRPr="00C92CC3">
        <w:rPr>
          <w:rFonts w:ascii="仿宋" w:eastAsia="仿宋" w:hAnsi="仿宋"/>
          <w:sz w:val="32"/>
          <w:szCs w:val="32"/>
        </w:rPr>
        <w:t>.5</w:t>
      </w:r>
      <w:r w:rsidRPr="00C92CC3">
        <w:rPr>
          <w:rFonts w:ascii="仿宋" w:eastAsia="仿宋" w:hAnsi="仿宋" w:hint="eastAsia"/>
          <w:sz w:val="32"/>
          <w:szCs w:val="32"/>
        </w:rPr>
        <w:t>倍—1倍的有</w:t>
      </w:r>
      <w:r w:rsidRPr="00C92CC3">
        <w:rPr>
          <w:rFonts w:ascii="仿宋" w:eastAsia="仿宋" w:hAnsi="仿宋"/>
          <w:sz w:val="32"/>
          <w:szCs w:val="32"/>
        </w:rPr>
        <w:t>3</w:t>
      </w:r>
      <w:r w:rsidRPr="00C92CC3">
        <w:rPr>
          <w:rFonts w:ascii="仿宋" w:eastAsia="仿宋" w:hAnsi="仿宋" w:hint="eastAsia"/>
          <w:sz w:val="32"/>
          <w:szCs w:val="32"/>
        </w:rPr>
        <w:t>个。</w:t>
      </w:r>
    </w:p>
    <w:p w:rsidR="003A41A6" w:rsidRPr="00C92CC3" w:rsidRDefault="003A41A6" w:rsidP="003A41A6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C92CC3">
        <w:rPr>
          <w:rFonts w:ascii="仿宋" w:eastAsia="仿宋" w:hAnsi="仿宋"/>
          <w:sz w:val="32"/>
          <w:szCs w:val="32"/>
        </w:rPr>
        <w:t>人均办公辅助用房</w:t>
      </w:r>
      <w:r w:rsidRPr="00C92CC3">
        <w:rPr>
          <w:rFonts w:ascii="仿宋" w:eastAsia="仿宋" w:hAnsi="仿宋" w:hint="eastAsia"/>
          <w:sz w:val="32"/>
          <w:szCs w:val="32"/>
        </w:rPr>
        <w:t>方面，</w:t>
      </w:r>
      <w:r w:rsidR="001B78F2" w:rsidRPr="00C92CC3">
        <w:rPr>
          <w:rFonts w:ascii="仿宋" w:eastAsia="仿宋" w:hAnsi="仿宋"/>
          <w:sz w:val="32"/>
          <w:szCs w:val="32"/>
        </w:rPr>
        <w:t>9</w:t>
      </w:r>
      <w:r w:rsidRPr="00C92CC3">
        <w:rPr>
          <w:rFonts w:ascii="仿宋" w:eastAsia="仿宋" w:hAnsi="仿宋" w:hint="eastAsia"/>
          <w:sz w:val="32"/>
          <w:szCs w:val="32"/>
        </w:rPr>
        <w:t>个</w:t>
      </w:r>
      <w:r w:rsidR="001B78F2" w:rsidRPr="00C92CC3">
        <w:rPr>
          <w:rFonts w:ascii="仿宋" w:eastAsia="仿宋" w:hAnsi="仿宋" w:hint="eastAsia"/>
          <w:sz w:val="32"/>
          <w:szCs w:val="32"/>
        </w:rPr>
        <w:t>职能处室</w:t>
      </w:r>
      <w:r w:rsidRPr="00C92CC3">
        <w:rPr>
          <w:rFonts w:ascii="仿宋" w:eastAsia="仿宋" w:hAnsi="仿宋" w:hint="eastAsia"/>
          <w:sz w:val="32"/>
          <w:szCs w:val="32"/>
        </w:rPr>
        <w:t>超出标准值，其中超出标准值1倍以上的有</w:t>
      </w:r>
      <w:r w:rsidR="00666640" w:rsidRPr="00C92CC3">
        <w:rPr>
          <w:rFonts w:ascii="仿宋" w:eastAsia="仿宋" w:hAnsi="仿宋"/>
          <w:sz w:val="32"/>
          <w:szCs w:val="32"/>
        </w:rPr>
        <w:t>6</w:t>
      </w:r>
      <w:r w:rsidRPr="00C92CC3">
        <w:rPr>
          <w:rFonts w:ascii="仿宋" w:eastAsia="仿宋" w:hAnsi="仿宋" w:hint="eastAsia"/>
          <w:sz w:val="32"/>
          <w:szCs w:val="32"/>
        </w:rPr>
        <w:t>个，超出标准值0</w:t>
      </w:r>
      <w:r w:rsidRPr="00C92CC3">
        <w:rPr>
          <w:rFonts w:ascii="仿宋" w:eastAsia="仿宋" w:hAnsi="仿宋"/>
          <w:sz w:val="32"/>
          <w:szCs w:val="32"/>
        </w:rPr>
        <w:t>.5</w:t>
      </w:r>
      <w:r w:rsidRPr="00C92CC3">
        <w:rPr>
          <w:rFonts w:ascii="仿宋" w:eastAsia="仿宋" w:hAnsi="仿宋" w:hint="eastAsia"/>
          <w:sz w:val="32"/>
          <w:szCs w:val="32"/>
        </w:rPr>
        <w:t>倍—1倍的有</w:t>
      </w:r>
      <w:r w:rsidR="001B78F2" w:rsidRPr="00C92CC3">
        <w:rPr>
          <w:rFonts w:ascii="仿宋" w:eastAsia="仿宋" w:hAnsi="仿宋"/>
          <w:sz w:val="32"/>
          <w:szCs w:val="32"/>
        </w:rPr>
        <w:t>1</w:t>
      </w:r>
      <w:r w:rsidRPr="00C92CC3">
        <w:rPr>
          <w:rFonts w:ascii="仿宋" w:eastAsia="仿宋" w:hAnsi="仿宋" w:hint="eastAsia"/>
          <w:sz w:val="32"/>
          <w:szCs w:val="32"/>
        </w:rPr>
        <w:t>个。</w:t>
      </w:r>
    </w:p>
    <w:p w:rsidR="00666640" w:rsidRPr="00C92CC3" w:rsidRDefault="00666640" w:rsidP="003A41A6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C92CC3">
        <w:rPr>
          <w:rFonts w:ascii="仿宋" w:eastAsia="仿宋" w:hAnsi="仿宋" w:hint="eastAsia"/>
          <w:sz w:val="32"/>
          <w:szCs w:val="32"/>
        </w:rPr>
        <w:t>需要说明的是，图书馆、校工会</w:t>
      </w:r>
      <w:r w:rsidR="009E5480" w:rsidRPr="00C92CC3">
        <w:rPr>
          <w:rFonts w:ascii="仿宋" w:eastAsia="仿宋" w:hAnsi="仿宋" w:hint="eastAsia"/>
          <w:sz w:val="32"/>
          <w:szCs w:val="32"/>
        </w:rPr>
        <w:t>、招生办</w:t>
      </w:r>
      <w:r w:rsidRPr="00C92CC3">
        <w:rPr>
          <w:rFonts w:ascii="仿宋" w:eastAsia="仿宋" w:hAnsi="仿宋" w:hint="eastAsia"/>
          <w:sz w:val="32"/>
          <w:szCs w:val="32"/>
        </w:rPr>
        <w:t>在办公用房方面，具有一定特殊性，比如图书馆的操作间</w:t>
      </w:r>
      <w:r w:rsidR="009E5480" w:rsidRPr="00C92CC3">
        <w:rPr>
          <w:rFonts w:ascii="仿宋" w:eastAsia="仿宋" w:hAnsi="仿宋" w:hint="eastAsia"/>
          <w:sz w:val="32"/>
          <w:szCs w:val="32"/>
        </w:rPr>
        <w:t>、</w:t>
      </w:r>
      <w:r w:rsidRPr="00C92CC3">
        <w:rPr>
          <w:rFonts w:ascii="仿宋" w:eastAsia="仿宋" w:hAnsi="仿宋" w:hint="eastAsia"/>
          <w:sz w:val="32"/>
          <w:szCs w:val="32"/>
        </w:rPr>
        <w:t>校工会的活动室</w:t>
      </w:r>
      <w:r w:rsidR="009E5480" w:rsidRPr="00C92CC3">
        <w:rPr>
          <w:rFonts w:ascii="仿宋" w:eastAsia="仿宋" w:hAnsi="仿宋" w:hint="eastAsia"/>
          <w:sz w:val="32"/>
          <w:szCs w:val="32"/>
        </w:rPr>
        <w:t>、招生办的咨询接待室等共享了办公空间</w:t>
      </w:r>
      <w:r w:rsidRPr="00C92CC3">
        <w:rPr>
          <w:rFonts w:ascii="仿宋" w:eastAsia="仿宋" w:hAnsi="仿宋" w:hint="eastAsia"/>
          <w:sz w:val="32"/>
          <w:szCs w:val="32"/>
        </w:rPr>
        <w:t>。</w:t>
      </w:r>
    </w:p>
    <w:p w:rsidR="00E148EC" w:rsidRPr="00C92CC3" w:rsidRDefault="008334A1">
      <w:pPr>
        <w:jc w:val="center"/>
        <w:rPr>
          <w:rFonts w:ascii="仿宋" w:eastAsia="仿宋" w:hAnsi="仿宋"/>
          <w:b/>
          <w:bCs/>
          <w:sz w:val="32"/>
          <w:szCs w:val="32"/>
        </w:rPr>
      </w:pPr>
      <w:r w:rsidRPr="00C92CC3">
        <w:rPr>
          <w:rFonts w:ascii="仿宋" w:eastAsia="仿宋" w:hAnsi="仿宋" w:hint="eastAsia"/>
          <w:b/>
          <w:bCs/>
          <w:sz w:val="32"/>
          <w:szCs w:val="32"/>
        </w:rPr>
        <w:t>表3.2 通用设备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69"/>
        <w:gridCol w:w="970"/>
        <w:gridCol w:w="970"/>
        <w:gridCol w:w="3291"/>
        <w:gridCol w:w="970"/>
        <w:gridCol w:w="1352"/>
      </w:tblGrid>
      <w:tr w:rsidR="003F56E4" w:rsidRPr="00C92CC3" w:rsidTr="003F56E4">
        <w:trPr>
          <w:trHeight w:val="624"/>
        </w:trPr>
        <w:tc>
          <w:tcPr>
            <w:tcW w:w="5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6E4" w:rsidRPr="00C92CC3" w:rsidRDefault="003F56E4" w:rsidP="003F56E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  <w:lang w:bidi="th-TH"/>
              </w:rPr>
              <w:t>序号</w:t>
            </w:r>
          </w:p>
        </w:tc>
        <w:tc>
          <w:tcPr>
            <w:tcW w:w="5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6E4" w:rsidRPr="00C92CC3" w:rsidRDefault="003F56E4" w:rsidP="003F56E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  <w:lang w:bidi="th-TH"/>
              </w:rPr>
              <w:t>单位名称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6E4" w:rsidRPr="00C92CC3" w:rsidRDefault="003F56E4" w:rsidP="003F56E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  <w:lang w:bidi="th-TH"/>
              </w:rPr>
              <w:t>一级指标</w:t>
            </w:r>
          </w:p>
        </w:tc>
        <w:tc>
          <w:tcPr>
            <w:tcW w:w="329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6E4" w:rsidRPr="00C92CC3" w:rsidRDefault="003F56E4" w:rsidP="003F56E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  <w:lang w:bidi="th-TH"/>
              </w:rPr>
              <w:t>设备</w:t>
            </w:r>
          </w:p>
        </w:tc>
      </w:tr>
      <w:tr w:rsidR="003F56E4" w:rsidRPr="00C92CC3" w:rsidTr="003F56E4">
        <w:trPr>
          <w:trHeight w:val="624"/>
        </w:trPr>
        <w:tc>
          <w:tcPr>
            <w:tcW w:w="5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6E4" w:rsidRPr="00C92CC3" w:rsidRDefault="003F56E4" w:rsidP="003F56E4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  <w:lang w:bidi="th-TH"/>
              </w:rPr>
            </w:pPr>
          </w:p>
        </w:tc>
        <w:tc>
          <w:tcPr>
            <w:tcW w:w="5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6E4" w:rsidRPr="00C92CC3" w:rsidRDefault="003F56E4" w:rsidP="003F56E4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  <w:lang w:bidi="th-TH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6E4" w:rsidRPr="00C92CC3" w:rsidRDefault="003F56E4" w:rsidP="003F56E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  <w:lang w:bidi="th-TH"/>
              </w:rPr>
              <w:t>二级指标</w:t>
            </w:r>
          </w:p>
        </w:tc>
        <w:tc>
          <w:tcPr>
            <w:tcW w:w="329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6E4" w:rsidRPr="00C92CC3" w:rsidRDefault="003F56E4" w:rsidP="003F56E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  <w:lang w:bidi="th-TH"/>
              </w:rPr>
              <w:t>通用设备</w:t>
            </w:r>
          </w:p>
        </w:tc>
      </w:tr>
      <w:tr w:rsidR="003F56E4" w:rsidRPr="00C92CC3" w:rsidTr="003F56E4">
        <w:trPr>
          <w:trHeight w:val="624"/>
        </w:trPr>
        <w:tc>
          <w:tcPr>
            <w:tcW w:w="5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6E4" w:rsidRPr="00C92CC3" w:rsidRDefault="003F56E4" w:rsidP="003F56E4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  <w:lang w:bidi="th-TH"/>
              </w:rPr>
            </w:pPr>
          </w:p>
        </w:tc>
        <w:tc>
          <w:tcPr>
            <w:tcW w:w="5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6E4" w:rsidRPr="00C92CC3" w:rsidRDefault="003F56E4" w:rsidP="003F56E4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  <w:lang w:bidi="th-TH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6E4" w:rsidRPr="00C92CC3" w:rsidRDefault="003F56E4" w:rsidP="003F56E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  <w:lang w:bidi="th-TH"/>
              </w:rPr>
              <w:t>三级指标</w:t>
            </w:r>
          </w:p>
        </w:tc>
        <w:tc>
          <w:tcPr>
            <w:tcW w:w="329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6E4" w:rsidRPr="00C92CC3" w:rsidRDefault="003F56E4" w:rsidP="003F56E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  <w:lang w:bidi="th-TH"/>
              </w:rPr>
              <w:t>人均通用设备值</w:t>
            </w:r>
          </w:p>
        </w:tc>
      </w:tr>
      <w:tr w:rsidR="003F56E4" w:rsidRPr="00C92CC3" w:rsidTr="003F56E4">
        <w:trPr>
          <w:trHeight w:val="1248"/>
        </w:trPr>
        <w:tc>
          <w:tcPr>
            <w:tcW w:w="5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6E4" w:rsidRPr="00C92CC3" w:rsidRDefault="003F56E4" w:rsidP="003F56E4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  <w:lang w:bidi="th-TH"/>
              </w:rPr>
            </w:pPr>
          </w:p>
        </w:tc>
        <w:tc>
          <w:tcPr>
            <w:tcW w:w="5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6E4" w:rsidRPr="00C92CC3" w:rsidRDefault="003F56E4" w:rsidP="003F56E4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  <w:lang w:bidi="th-TH"/>
              </w:rPr>
            </w:pPr>
          </w:p>
        </w:tc>
        <w:tc>
          <w:tcPr>
            <w:tcW w:w="5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6E4" w:rsidRPr="00C92CC3" w:rsidRDefault="003F56E4" w:rsidP="003F56E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  <w:lang w:bidi="th-TH"/>
              </w:rPr>
              <w:t>数据</w:t>
            </w:r>
          </w:p>
        </w:tc>
        <w:tc>
          <w:tcPr>
            <w:tcW w:w="1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6E4" w:rsidRPr="00C92CC3" w:rsidRDefault="003F56E4" w:rsidP="003F56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th-TH"/>
              </w:rPr>
              <w:t>通用设备总值（万元）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6E4" w:rsidRPr="00C92CC3" w:rsidRDefault="003F56E4" w:rsidP="003F56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th-TH"/>
              </w:rPr>
              <w:t>折合教职工数（人）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6E4" w:rsidRPr="00C92CC3" w:rsidRDefault="003F56E4" w:rsidP="003F56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th-TH"/>
              </w:rPr>
              <w:t>指标值（万元/人）</w:t>
            </w:r>
          </w:p>
        </w:tc>
      </w:tr>
      <w:tr w:rsidR="003F56E4" w:rsidRPr="00C92CC3" w:rsidTr="003F56E4">
        <w:trPr>
          <w:trHeight w:val="576"/>
        </w:trPr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6E4" w:rsidRPr="00C92CC3" w:rsidRDefault="003F56E4" w:rsidP="003F56E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  <w:lang w:bidi="th-TH"/>
              </w:rPr>
              <w:t>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6E4" w:rsidRPr="00C92CC3" w:rsidRDefault="003F56E4" w:rsidP="003F56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th-TH"/>
              </w:rPr>
              <w:t>继续教育学院</w:t>
            </w:r>
          </w:p>
        </w:tc>
        <w:tc>
          <w:tcPr>
            <w:tcW w:w="5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56E4" w:rsidRPr="00C92CC3" w:rsidRDefault="003F56E4" w:rsidP="003F56E4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  <w:lang w:bidi="th-TH"/>
              </w:rPr>
            </w:pPr>
          </w:p>
        </w:tc>
        <w:tc>
          <w:tcPr>
            <w:tcW w:w="1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6E4" w:rsidRPr="00C92CC3" w:rsidRDefault="003F56E4" w:rsidP="003F56E4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 xml:space="preserve">18.15 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6E4" w:rsidRPr="00C92CC3" w:rsidRDefault="003F56E4" w:rsidP="003F56E4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>13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6E4" w:rsidRPr="00C92CC3" w:rsidRDefault="003F56E4" w:rsidP="003F56E4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 xml:space="preserve">1.40 </w:t>
            </w:r>
          </w:p>
        </w:tc>
      </w:tr>
      <w:tr w:rsidR="003F56E4" w:rsidRPr="00C92CC3" w:rsidTr="003F56E4">
        <w:trPr>
          <w:trHeight w:val="576"/>
        </w:trPr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6E4" w:rsidRPr="00C92CC3" w:rsidRDefault="003F56E4" w:rsidP="003F56E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  <w:lang w:bidi="th-TH"/>
              </w:rPr>
              <w:t>2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6E4" w:rsidRPr="00C92CC3" w:rsidRDefault="003F56E4" w:rsidP="003F56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th-TH"/>
              </w:rPr>
              <w:t>对外交流办公室</w:t>
            </w:r>
          </w:p>
        </w:tc>
        <w:tc>
          <w:tcPr>
            <w:tcW w:w="5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56E4" w:rsidRPr="00C92CC3" w:rsidRDefault="003F56E4" w:rsidP="003F56E4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  <w:lang w:bidi="th-TH"/>
              </w:rPr>
            </w:pPr>
          </w:p>
        </w:tc>
        <w:tc>
          <w:tcPr>
            <w:tcW w:w="1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6E4" w:rsidRPr="00C92CC3" w:rsidRDefault="003F56E4" w:rsidP="003F56E4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 xml:space="preserve">4.63 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6E4" w:rsidRPr="00C92CC3" w:rsidRDefault="003F56E4" w:rsidP="003F56E4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>5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6E4" w:rsidRPr="00C92CC3" w:rsidRDefault="003F56E4" w:rsidP="003F56E4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 xml:space="preserve">0.93 </w:t>
            </w:r>
          </w:p>
        </w:tc>
      </w:tr>
      <w:tr w:rsidR="003F56E4" w:rsidRPr="00C92CC3" w:rsidTr="003F56E4">
        <w:trPr>
          <w:trHeight w:val="312"/>
        </w:trPr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6E4" w:rsidRPr="00C92CC3" w:rsidRDefault="003F56E4" w:rsidP="003F56E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  <w:lang w:bidi="th-TH"/>
              </w:rPr>
              <w:t>3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6E4" w:rsidRPr="00C92CC3" w:rsidRDefault="003F56E4" w:rsidP="003F56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th-TH"/>
              </w:rPr>
              <w:t>校工会</w:t>
            </w:r>
          </w:p>
        </w:tc>
        <w:tc>
          <w:tcPr>
            <w:tcW w:w="5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56E4" w:rsidRPr="00C92CC3" w:rsidRDefault="003F56E4" w:rsidP="003F56E4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  <w:lang w:bidi="th-TH"/>
              </w:rPr>
            </w:pPr>
          </w:p>
        </w:tc>
        <w:tc>
          <w:tcPr>
            <w:tcW w:w="1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6E4" w:rsidRPr="00C92CC3" w:rsidRDefault="003F56E4" w:rsidP="003F56E4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 xml:space="preserve">4.96 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6E4" w:rsidRPr="00C92CC3" w:rsidRDefault="003F56E4" w:rsidP="003F56E4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>4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6E4" w:rsidRPr="00C92CC3" w:rsidRDefault="003F56E4" w:rsidP="003F56E4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 xml:space="preserve">1.24 </w:t>
            </w:r>
          </w:p>
        </w:tc>
      </w:tr>
      <w:tr w:rsidR="003F56E4" w:rsidRPr="00C92CC3" w:rsidTr="003F56E4">
        <w:trPr>
          <w:trHeight w:val="312"/>
        </w:trPr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6E4" w:rsidRPr="00C92CC3" w:rsidRDefault="003F56E4" w:rsidP="003F56E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  <w:lang w:bidi="th-TH"/>
              </w:rPr>
              <w:t>4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6E4" w:rsidRPr="00C92CC3" w:rsidRDefault="003F56E4" w:rsidP="003F56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th-TH"/>
              </w:rPr>
              <w:t>教务处</w:t>
            </w:r>
          </w:p>
        </w:tc>
        <w:tc>
          <w:tcPr>
            <w:tcW w:w="5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56E4" w:rsidRPr="00C92CC3" w:rsidRDefault="003F56E4" w:rsidP="003F56E4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  <w:lang w:bidi="th-TH"/>
              </w:rPr>
            </w:pPr>
          </w:p>
        </w:tc>
        <w:tc>
          <w:tcPr>
            <w:tcW w:w="1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6E4" w:rsidRPr="00C92CC3" w:rsidRDefault="003C4A11" w:rsidP="003F56E4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>155.36</w:t>
            </w:r>
            <w:r w:rsidR="003F56E4"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 xml:space="preserve"> 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6E4" w:rsidRPr="00C92CC3" w:rsidRDefault="003F56E4" w:rsidP="003F56E4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>24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6E4" w:rsidRPr="00C92CC3" w:rsidRDefault="003C4A11" w:rsidP="003F56E4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>6.47</w:t>
            </w:r>
            <w:r w:rsidR="003F56E4"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 xml:space="preserve"> </w:t>
            </w:r>
          </w:p>
        </w:tc>
      </w:tr>
      <w:tr w:rsidR="003F56E4" w:rsidRPr="00C92CC3" w:rsidTr="003F56E4">
        <w:trPr>
          <w:trHeight w:val="312"/>
        </w:trPr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6E4" w:rsidRPr="00C92CC3" w:rsidRDefault="003F56E4" w:rsidP="003F56E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  <w:lang w:bidi="th-TH"/>
              </w:rPr>
              <w:t>5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6E4" w:rsidRPr="00C92CC3" w:rsidRDefault="003F56E4" w:rsidP="003F56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th-TH"/>
              </w:rPr>
              <w:t>科研处</w:t>
            </w:r>
          </w:p>
        </w:tc>
        <w:tc>
          <w:tcPr>
            <w:tcW w:w="5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56E4" w:rsidRPr="00C92CC3" w:rsidRDefault="003F56E4" w:rsidP="003F56E4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  <w:lang w:bidi="th-TH"/>
              </w:rPr>
            </w:pPr>
          </w:p>
        </w:tc>
        <w:tc>
          <w:tcPr>
            <w:tcW w:w="1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6E4" w:rsidRPr="00C92CC3" w:rsidRDefault="003F56E4" w:rsidP="003F56E4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 xml:space="preserve">5.99 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6E4" w:rsidRPr="00C92CC3" w:rsidRDefault="003F56E4" w:rsidP="003F56E4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>4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6E4" w:rsidRPr="00C92CC3" w:rsidRDefault="003F56E4" w:rsidP="003F56E4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 xml:space="preserve">1.50 </w:t>
            </w:r>
          </w:p>
        </w:tc>
      </w:tr>
      <w:tr w:rsidR="003F56E4" w:rsidRPr="00C92CC3" w:rsidTr="003F56E4">
        <w:trPr>
          <w:trHeight w:val="312"/>
        </w:trPr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6E4" w:rsidRPr="00C92CC3" w:rsidRDefault="003F56E4" w:rsidP="003F56E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  <w:lang w:bidi="th-TH"/>
              </w:rPr>
              <w:t>6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6E4" w:rsidRPr="00C92CC3" w:rsidRDefault="003F56E4" w:rsidP="003F56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th-TH"/>
              </w:rPr>
              <w:t>学生处</w:t>
            </w:r>
          </w:p>
        </w:tc>
        <w:tc>
          <w:tcPr>
            <w:tcW w:w="5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56E4" w:rsidRPr="00C92CC3" w:rsidRDefault="003F56E4" w:rsidP="003F56E4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  <w:lang w:bidi="th-TH"/>
              </w:rPr>
            </w:pPr>
          </w:p>
        </w:tc>
        <w:tc>
          <w:tcPr>
            <w:tcW w:w="1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6E4" w:rsidRPr="00C92CC3" w:rsidRDefault="003F56E4" w:rsidP="003F56E4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 xml:space="preserve">192.00 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6E4" w:rsidRPr="00C92CC3" w:rsidRDefault="003F56E4" w:rsidP="003F56E4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>29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6E4" w:rsidRPr="00C92CC3" w:rsidRDefault="003F56E4" w:rsidP="003F56E4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 xml:space="preserve">6.62 </w:t>
            </w:r>
          </w:p>
        </w:tc>
      </w:tr>
      <w:tr w:rsidR="003F56E4" w:rsidRPr="00C92CC3" w:rsidTr="003F56E4">
        <w:trPr>
          <w:trHeight w:val="312"/>
        </w:trPr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6E4" w:rsidRPr="00C92CC3" w:rsidRDefault="003F56E4" w:rsidP="003F56E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  <w:lang w:bidi="th-TH"/>
              </w:rPr>
              <w:t>7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6E4" w:rsidRPr="00C92CC3" w:rsidRDefault="003F56E4" w:rsidP="003F56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th-TH"/>
              </w:rPr>
              <w:t>财务处</w:t>
            </w:r>
          </w:p>
        </w:tc>
        <w:tc>
          <w:tcPr>
            <w:tcW w:w="5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56E4" w:rsidRPr="00C92CC3" w:rsidRDefault="003F56E4" w:rsidP="003F56E4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  <w:lang w:bidi="th-TH"/>
              </w:rPr>
            </w:pPr>
          </w:p>
        </w:tc>
        <w:tc>
          <w:tcPr>
            <w:tcW w:w="1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6E4" w:rsidRPr="00C92CC3" w:rsidRDefault="003F56E4" w:rsidP="003F56E4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 xml:space="preserve">38.97 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6E4" w:rsidRPr="00C92CC3" w:rsidRDefault="003F56E4" w:rsidP="003F56E4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>22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6E4" w:rsidRPr="00C92CC3" w:rsidRDefault="003F56E4" w:rsidP="003F56E4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 xml:space="preserve">1.77 </w:t>
            </w:r>
          </w:p>
        </w:tc>
      </w:tr>
      <w:tr w:rsidR="003F56E4" w:rsidRPr="00C92CC3" w:rsidTr="003F56E4">
        <w:trPr>
          <w:trHeight w:val="312"/>
        </w:trPr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6E4" w:rsidRPr="00C92CC3" w:rsidRDefault="003F56E4" w:rsidP="003F56E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  <w:lang w:bidi="th-TH"/>
              </w:rPr>
              <w:t>8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6E4" w:rsidRPr="00C92CC3" w:rsidRDefault="003F56E4" w:rsidP="003F56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th-TH"/>
              </w:rPr>
              <w:t>招生办</w:t>
            </w:r>
          </w:p>
        </w:tc>
        <w:tc>
          <w:tcPr>
            <w:tcW w:w="5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56E4" w:rsidRPr="00C92CC3" w:rsidRDefault="003F56E4" w:rsidP="003F56E4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  <w:lang w:bidi="th-TH"/>
              </w:rPr>
            </w:pPr>
          </w:p>
        </w:tc>
        <w:tc>
          <w:tcPr>
            <w:tcW w:w="1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6E4" w:rsidRPr="00C92CC3" w:rsidRDefault="003F56E4" w:rsidP="003F56E4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 xml:space="preserve">84.09 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6E4" w:rsidRPr="00C92CC3" w:rsidRDefault="003F56E4" w:rsidP="003F56E4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>4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6E4" w:rsidRPr="00C92CC3" w:rsidRDefault="003F56E4" w:rsidP="003F56E4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 xml:space="preserve">21.02 </w:t>
            </w:r>
          </w:p>
        </w:tc>
      </w:tr>
      <w:tr w:rsidR="003F56E4" w:rsidRPr="00C92CC3" w:rsidTr="003F56E4">
        <w:trPr>
          <w:trHeight w:val="576"/>
        </w:trPr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6E4" w:rsidRPr="00C92CC3" w:rsidRDefault="003F56E4" w:rsidP="003F56E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  <w:lang w:bidi="th-TH"/>
              </w:rPr>
              <w:t>9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6E4" w:rsidRPr="00C92CC3" w:rsidRDefault="003F56E4" w:rsidP="003F56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th-TH"/>
              </w:rPr>
              <w:t>人事组织处</w:t>
            </w:r>
          </w:p>
        </w:tc>
        <w:tc>
          <w:tcPr>
            <w:tcW w:w="5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56E4" w:rsidRPr="00C92CC3" w:rsidRDefault="003F56E4" w:rsidP="003F56E4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  <w:lang w:bidi="th-TH"/>
              </w:rPr>
            </w:pPr>
          </w:p>
        </w:tc>
        <w:tc>
          <w:tcPr>
            <w:tcW w:w="1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6E4" w:rsidRPr="00C92CC3" w:rsidRDefault="003F56E4" w:rsidP="003F56E4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 xml:space="preserve">19.14 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6E4" w:rsidRPr="00C92CC3" w:rsidRDefault="003F56E4" w:rsidP="003F56E4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>11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6E4" w:rsidRPr="00C92CC3" w:rsidRDefault="003F56E4" w:rsidP="003F56E4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 xml:space="preserve">1.74 </w:t>
            </w:r>
          </w:p>
        </w:tc>
      </w:tr>
      <w:tr w:rsidR="003F56E4" w:rsidRPr="00C92CC3" w:rsidTr="003F56E4">
        <w:trPr>
          <w:trHeight w:val="576"/>
        </w:trPr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6E4" w:rsidRPr="00C92CC3" w:rsidRDefault="003F56E4" w:rsidP="003F56E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  <w:lang w:bidi="th-TH"/>
              </w:rPr>
              <w:lastRenderedPageBreak/>
              <w:t>10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6E4" w:rsidRPr="00C92CC3" w:rsidRDefault="003F56E4" w:rsidP="003F56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th-TH"/>
              </w:rPr>
              <w:t>规划与质量办公室</w:t>
            </w:r>
          </w:p>
        </w:tc>
        <w:tc>
          <w:tcPr>
            <w:tcW w:w="5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56E4" w:rsidRPr="00C92CC3" w:rsidRDefault="003F56E4" w:rsidP="003F56E4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  <w:lang w:bidi="th-TH"/>
              </w:rPr>
            </w:pPr>
          </w:p>
        </w:tc>
        <w:tc>
          <w:tcPr>
            <w:tcW w:w="1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6E4" w:rsidRPr="00C92CC3" w:rsidRDefault="003F56E4" w:rsidP="003F56E4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 xml:space="preserve">14.76 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6E4" w:rsidRPr="00C92CC3" w:rsidRDefault="003F56E4" w:rsidP="003F56E4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>15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6E4" w:rsidRPr="00C92CC3" w:rsidRDefault="003F56E4" w:rsidP="003F56E4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 xml:space="preserve">0.98 </w:t>
            </w:r>
          </w:p>
        </w:tc>
      </w:tr>
      <w:tr w:rsidR="003F56E4" w:rsidRPr="00C92CC3" w:rsidTr="003F56E4">
        <w:trPr>
          <w:trHeight w:val="576"/>
        </w:trPr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6E4" w:rsidRPr="00C92CC3" w:rsidRDefault="003F56E4" w:rsidP="003F56E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  <w:lang w:bidi="th-TH"/>
              </w:rPr>
              <w:t>11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6E4" w:rsidRPr="00C92CC3" w:rsidRDefault="003F56E4" w:rsidP="003F56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th-TH"/>
              </w:rPr>
              <w:t>教育服务公司</w:t>
            </w:r>
          </w:p>
        </w:tc>
        <w:tc>
          <w:tcPr>
            <w:tcW w:w="5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56E4" w:rsidRPr="00C92CC3" w:rsidRDefault="003F56E4" w:rsidP="003F56E4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  <w:lang w:bidi="th-TH"/>
              </w:rPr>
            </w:pPr>
          </w:p>
        </w:tc>
        <w:tc>
          <w:tcPr>
            <w:tcW w:w="1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6E4" w:rsidRPr="00C92CC3" w:rsidRDefault="003F56E4" w:rsidP="003F56E4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 xml:space="preserve">25.34 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6E4" w:rsidRPr="00C92CC3" w:rsidRDefault="003F56E4" w:rsidP="003F56E4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>23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6E4" w:rsidRPr="00C92CC3" w:rsidRDefault="003F56E4" w:rsidP="003F56E4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 xml:space="preserve">1.10 </w:t>
            </w:r>
          </w:p>
        </w:tc>
      </w:tr>
      <w:tr w:rsidR="003F56E4" w:rsidRPr="00C92CC3" w:rsidTr="003F56E4">
        <w:trPr>
          <w:trHeight w:val="312"/>
        </w:trPr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6E4" w:rsidRPr="00C92CC3" w:rsidRDefault="003F56E4" w:rsidP="003F56E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  <w:lang w:bidi="th-TH"/>
              </w:rPr>
              <w:t>12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6E4" w:rsidRPr="00C92CC3" w:rsidRDefault="003F56E4" w:rsidP="003F56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th-TH"/>
              </w:rPr>
              <w:t>校办</w:t>
            </w:r>
          </w:p>
        </w:tc>
        <w:tc>
          <w:tcPr>
            <w:tcW w:w="5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56E4" w:rsidRPr="00C92CC3" w:rsidRDefault="003F56E4" w:rsidP="003F56E4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  <w:lang w:bidi="th-TH"/>
              </w:rPr>
            </w:pPr>
          </w:p>
        </w:tc>
        <w:tc>
          <w:tcPr>
            <w:tcW w:w="1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6E4" w:rsidRPr="00C92CC3" w:rsidRDefault="003F56E4" w:rsidP="003F56E4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 xml:space="preserve">222.07 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6E4" w:rsidRPr="00C92CC3" w:rsidRDefault="003F56E4" w:rsidP="003F56E4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>36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6E4" w:rsidRPr="00C92CC3" w:rsidRDefault="003F56E4" w:rsidP="003F56E4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 xml:space="preserve">6.17 </w:t>
            </w:r>
          </w:p>
        </w:tc>
      </w:tr>
      <w:tr w:rsidR="003F56E4" w:rsidRPr="00C92CC3" w:rsidTr="003F56E4">
        <w:trPr>
          <w:trHeight w:val="576"/>
        </w:trPr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6E4" w:rsidRPr="00C92CC3" w:rsidRDefault="003F56E4" w:rsidP="003F56E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  <w:lang w:bidi="th-TH"/>
              </w:rPr>
              <w:t>13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6E4" w:rsidRPr="00C92CC3" w:rsidRDefault="003F56E4" w:rsidP="003F56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th-TH"/>
              </w:rPr>
              <w:t>资产管理处</w:t>
            </w:r>
          </w:p>
        </w:tc>
        <w:tc>
          <w:tcPr>
            <w:tcW w:w="5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56E4" w:rsidRPr="00C92CC3" w:rsidRDefault="003F56E4" w:rsidP="003F56E4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  <w:lang w:bidi="th-TH"/>
              </w:rPr>
            </w:pPr>
          </w:p>
        </w:tc>
        <w:tc>
          <w:tcPr>
            <w:tcW w:w="1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6E4" w:rsidRPr="00C92CC3" w:rsidRDefault="003F56E4" w:rsidP="003F56E4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 xml:space="preserve">15.32 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6E4" w:rsidRPr="00C92CC3" w:rsidRDefault="003F56E4" w:rsidP="003F56E4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>14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6E4" w:rsidRPr="00C92CC3" w:rsidRDefault="003F56E4" w:rsidP="003F56E4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 xml:space="preserve">1.09 </w:t>
            </w:r>
          </w:p>
        </w:tc>
      </w:tr>
      <w:tr w:rsidR="003F56E4" w:rsidRPr="00C92CC3" w:rsidTr="003F56E4">
        <w:trPr>
          <w:trHeight w:val="312"/>
        </w:trPr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6E4" w:rsidRPr="00C92CC3" w:rsidRDefault="003F56E4" w:rsidP="003F56E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  <w:lang w:bidi="th-TH"/>
              </w:rPr>
              <w:t>14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6E4" w:rsidRPr="00C92CC3" w:rsidRDefault="003F56E4" w:rsidP="003F56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th-TH"/>
              </w:rPr>
              <w:t>图书馆</w:t>
            </w:r>
          </w:p>
        </w:tc>
        <w:tc>
          <w:tcPr>
            <w:tcW w:w="5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56E4" w:rsidRPr="00C92CC3" w:rsidRDefault="003F56E4" w:rsidP="003F56E4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  <w:lang w:bidi="th-TH"/>
              </w:rPr>
            </w:pPr>
          </w:p>
        </w:tc>
        <w:tc>
          <w:tcPr>
            <w:tcW w:w="1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6E4" w:rsidRPr="00C92CC3" w:rsidRDefault="003F56E4" w:rsidP="003F56E4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>13.86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6E4" w:rsidRPr="00C92CC3" w:rsidRDefault="003F56E4" w:rsidP="003F56E4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>21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6E4" w:rsidRPr="00C92CC3" w:rsidRDefault="003F56E4" w:rsidP="003F56E4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仿宋" w:eastAsia="仿宋" w:hAnsi="仿宋" w:cs="Calibri"/>
                <w:color w:val="000000"/>
                <w:kern w:val="0"/>
                <w:szCs w:val="21"/>
                <w:lang w:bidi="th-TH"/>
              </w:rPr>
              <w:t>0.66</w:t>
            </w:r>
          </w:p>
        </w:tc>
      </w:tr>
    </w:tbl>
    <w:p w:rsidR="00B00CB4" w:rsidRPr="00C92CC3" w:rsidRDefault="00B00CB4" w:rsidP="00975B97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C92CC3">
        <w:rPr>
          <w:rFonts w:ascii="仿宋" w:eastAsia="仿宋" w:hAnsi="仿宋" w:hint="eastAsia"/>
          <w:sz w:val="32"/>
          <w:szCs w:val="32"/>
        </w:rPr>
        <w:t>表3.2中，各职能处室人均通用设备值</w:t>
      </w:r>
      <w:r w:rsidRPr="00C92CC3">
        <w:rPr>
          <w:rFonts w:ascii="仿宋" w:eastAsia="仿宋" w:hAnsi="仿宋"/>
          <w:sz w:val="32"/>
          <w:szCs w:val="32"/>
        </w:rPr>
        <w:t>2</w:t>
      </w:r>
      <w:r w:rsidRPr="00C92CC3">
        <w:rPr>
          <w:rFonts w:ascii="仿宋" w:eastAsia="仿宋" w:hAnsi="仿宋" w:hint="eastAsia"/>
          <w:sz w:val="32"/>
          <w:szCs w:val="32"/>
        </w:rPr>
        <w:t>万元以上的有</w:t>
      </w:r>
      <w:r w:rsidRPr="00C92CC3">
        <w:rPr>
          <w:rFonts w:ascii="仿宋" w:eastAsia="仿宋" w:hAnsi="仿宋"/>
          <w:sz w:val="32"/>
          <w:szCs w:val="32"/>
        </w:rPr>
        <w:t>4</w:t>
      </w:r>
      <w:r w:rsidRPr="00C92CC3">
        <w:rPr>
          <w:rFonts w:ascii="仿宋" w:eastAsia="仿宋" w:hAnsi="仿宋" w:hint="eastAsia"/>
          <w:sz w:val="32"/>
          <w:szCs w:val="32"/>
        </w:rPr>
        <w:t>个，人均通用设备值</w:t>
      </w:r>
      <w:r w:rsidRPr="00C92CC3">
        <w:rPr>
          <w:rFonts w:ascii="仿宋" w:eastAsia="仿宋" w:hAnsi="仿宋"/>
          <w:sz w:val="32"/>
          <w:szCs w:val="32"/>
        </w:rPr>
        <w:t>1</w:t>
      </w:r>
      <w:r w:rsidRPr="00C92CC3">
        <w:rPr>
          <w:rFonts w:ascii="仿宋" w:eastAsia="仿宋" w:hAnsi="仿宋" w:hint="eastAsia"/>
          <w:sz w:val="32"/>
          <w:szCs w:val="32"/>
        </w:rPr>
        <w:t>万元以上的有</w:t>
      </w:r>
      <w:r w:rsidRPr="00C92CC3">
        <w:rPr>
          <w:rFonts w:ascii="仿宋" w:eastAsia="仿宋" w:hAnsi="仿宋"/>
          <w:sz w:val="32"/>
          <w:szCs w:val="32"/>
        </w:rPr>
        <w:t>7</w:t>
      </w:r>
      <w:r w:rsidRPr="00C92CC3">
        <w:rPr>
          <w:rFonts w:ascii="仿宋" w:eastAsia="仿宋" w:hAnsi="仿宋" w:hint="eastAsia"/>
          <w:sz w:val="32"/>
          <w:szCs w:val="32"/>
        </w:rPr>
        <w:t>个。</w:t>
      </w:r>
    </w:p>
    <w:p w:rsidR="00E148EC" w:rsidRPr="00C92CC3" w:rsidRDefault="008334A1">
      <w:pPr>
        <w:numPr>
          <w:ilvl w:val="0"/>
          <w:numId w:val="1"/>
        </w:numPr>
        <w:ind w:firstLineChars="200" w:firstLine="640"/>
        <w:rPr>
          <w:rFonts w:ascii="楷体" w:eastAsia="楷体" w:hAnsi="楷体"/>
          <w:sz w:val="32"/>
          <w:szCs w:val="32"/>
        </w:rPr>
      </w:pPr>
      <w:r w:rsidRPr="00C92CC3">
        <w:rPr>
          <w:rFonts w:ascii="楷体" w:eastAsia="楷体" w:hAnsi="楷体" w:hint="eastAsia"/>
          <w:sz w:val="32"/>
          <w:szCs w:val="32"/>
        </w:rPr>
        <w:t>重点建设项目</w:t>
      </w:r>
    </w:p>
    <w:p w:rsidR="00E148EC" w:rsidRPr="00C92CC3" w:rsidRDefault="008334A1">
      <w:pPr>
        <w:ind w:firstLineChars="200" w:firstLine="640"/>
        <w:rPr>
          <w:rFonts w:ascii="楷体" w:eastAsia="楷体" w:hAnsi="楷体"/>
          <w:sz w:val="32"/>
          <w:szCs w:val="32"/>
        </w:rPr>
      </w:pPr>
      <w:r w:rsidRPr="00C92CC3">
        <w:rPr>
          <w:rFonts w:ascii="仿宋" w:eastAsia="仿宋" w:hAnsi="仿宋" w:hint="eastAsia"/>
          <w:sz w:val="32"/>
          <w:szCs w:val="32"/>
        </w:rPr>
        <w:t>重点建设项目指标包括：项目投入和项目产出共2项，详见下表。</w:t>
      </w:r>
    </w:p>
    <w:p w:rsidR="00E148EC" w:rsidRPr="00C92CC3" w:rsidRDefault="008334A1">
      <w:pPr>
        <w:jc w:val="center"/>
        <w:rPr>
          <w:rFonts w:ascii="仿宋" w:eastAsia="仿宋" w:hAnsi="仿宋"/>
          <w:b/>
          <w:bCs/>
          <w:sz w:val="32"/>
          <w:szCs w:val="32"/>
        </w:rPr>
      </w:pPr>
      <w:r w:rsidRPr="00C92CC3">
        <w:rPr>
          <w:rFonts w:ascii="仿宋" w:eastAsia="仿宋" w:hAnsi="仿宋" w:hint="eastAsia"/>
          <w:b/>
          <w:bCs/>
          <w:sz w:val="32"/>
          <w:szCs w:val="32"/>
        </w:rPr>
        <w:t>表4.1项目投入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47"/>
        <w:gridCol w:w="947"/>
        <w:gridCol w:w="947"/>
        <w:gridCol w:w="948"/>
        <w:gridCol w:w="948"/>
        <w:gridCol w:w="948"/>
        <w:gridCol w:w="948"/>
        <w:gridCol w:w="948"/>
        <w:gridCol w:w="941"/>
      </w:tblGrid>
      <w:tr w:rsidR="00E148EC" w:rsidRPr="00C92CC3">
        <w:trPr>
          <w:trHeight w:val="636"/>
        </w:trPr>
        <w:tc>
          <w:tcPr>
            <w:tcW w:w="556" w:type="pct"/>
            <w:vMerge w:val="restar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序号</w:t>
            </w:r>
          </w:p>
        </w:tc>
        <w:tc>
          <w:tcPr>
            <w:tcW w:w="556" w:type="pct"/>
            <w:vMerge w:val="restar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单位名称</w:t>
            </w:r>
          </w:p>
        </w:tc>
        <w:tc>
          <w:tcPr>
            <w:tcW w:w="556" w:type="pct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一级指标</w:t>
            </w:r>
          </w:p>
        </w:tc>
        <w:tc>
          <w:tcPr>
            <w:tcW w:w="3333" w:type="pct"/>
            <w:gridSpan w:val="6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固定资产投入</w:t>
            </w:r>
          </w:p>
        </w:tc>
      </w:tr>
      <w:tr w:rsidR="00E148EC" w:rsidRPr="00C92CC3">
        <w:trPr>
          <w:trHeight w:val="636"/>
        </w:trPr>
        <w:tc>
          <w:tcPr>
            <w:tcW w:w="556" w:type="pct"/>
            <w:vMerge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</w:tcPr>
          <w:p w:rsidR="00E148EC" w:rsidRPr="00C92CC3" w:rsidRDefault="00E148EC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556" w:type="pct"/>
            <w:vMerge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</w:tcPr>
          <w:p w:rsidR="00E148EC" w:rsidRPr="00C92CC3" w:rsidRDefault="00E148EC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二级指标</w:t>
            </w:r>
          </w:p>
        </w:tc>
        <w:tc>
          <w:tcPr>
            <w:tcW w:w="1667" w:type="pct"/>
            <w:gridSpan w:val="3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基础设施建设投入</w:t>
            </w:r>
          </w:p>
        </w:tc>
        <w:tc>
          <w:tcPr>
            <w:tcW w:w="1667" w:type="pct"/>
            <w:gridSpan w:val="3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仪器设备投入</w:t>
            </w:r>
          </w:p>
        </w:tc>
      </w:tr>
      <w:tr w:rsidR="00E148EC" w:rsidRPr="00C92CC3">
        <w:trPr>
          <w:trHeight w:val="636"/>
        </w:trPr>
        <w:tc>
          <w:tcPr>
            <w:tcW w:w="556" w:type="pct"/>
            <w:vMerge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</w:tcPr>
          <w:p w:rsidR="00E148EC" w:rsidRPr="00C92CC3" w:rsidRDefault="00E148EC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556" w:type="pct"/>
            <w:vMerge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</w:tcPr>
          <w:p w:rsidR="00E148EC" w:rsidRPr="00C92CC3" w:rsidRDefault="00E148EC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三级指标</w:t>
            </w:r>
          </w:p>
        </w:tc>
        <w:tc>
          <w:tcPr>
            <w:tcW w:w="1667" w:type="pct"/>
            <w:gridSpan w:val="3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生均基础设施建设投入</w:t>
            </w:r>
          </w:p>
        </w:tc>
        <w:tc>
          <w:tcPr>
            <w:tcW w:w="1667" w:type="pct"/>
            <w:gridSpan w:val="3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生均仪器设备投入</w:t>
            </w:r>
          </w:p>
        </w:tc>
      </w:tr>
      <w:tr w:rsidR="00E148EC" w:rsidRPr="00C92CC3">
        <w:trPr>
          <w:trHeight w:val="1572"/>
        </w:trPr>
        <w:tc>
          <w:tcPr>
            <w:tcW w:w="556" w:type="pct"/>
            <w:vMerge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</w:tcPr>
          <w:p w:rsidR="00E148EC" w:rsidRPr="00C92CC3" w:rsidRDefault="00E148EC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556" w:type="pct"/>
            <w:vMerge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</w:tcPr>
          <w:p w:rsidR="00E148EC" w:rsidRPr="00C92CC3" w:rsidRDefault="00E148EC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556" w:type="pct"/>
            <w:vMerge w:val="restart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数据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基础设施建设投入总值（万元）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折合培养学生人数（人）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指标值（万元/人）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仪器设备投入总值（万元）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折合培养学生人数（人）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指标值（万元/人）</w:t>
            </w:r>
          </w:p>
        </w:tc>
      </w:tr>
      <w:tr w:rsidR="00E148EC" w:rsidRPr="00C92CC3">
        <w:trPr>
          <w:trHeight w:val="795"/>
        </w:trPr>
        <w:tc>
          <w:tcPr>
            <w:tcW w:w="556" w:type="pct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1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th-TH"/>
              </w:rPr>
              <w:t>机电学院</w:t>
            </w:r>
          </w:p>
        </w:tc>
        <w:tc>
          <w:tcPr>
            <w:tcW w:w="556" w:type="pct"/>
            <w:vMerge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</w:tcPr>
          <w:p w:rsidR="00E148EC" w:rsidRPr="00C92CC3" w:rsidRDefault="00E148EC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Calibri" w:eastAsia="等线" w:hAnsi="Calibri" w:cs="Calibri"/>
                <w:color w:val="000000"/>
                <w:kern w:val="0"/>
                <w:szCs w:val="21"/>
                <w:lang w:bidi="th-TH"/>
              </w:rPr>
              <w:t>179.6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Calibri" w:eastAsia="等线" w:hAnsi="Calibri" w:cs="Calibri"/>
                <w:color w:val="000000"/>
                <w:kern w:val="0"/>
                <w:szCs w:val="21"/>
                <w:lang w:bidi="th-TH"/>
              </w:rPr>
              <w:t>660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Calibri" w:eastAsia="等线" w:hAnsi="Calibri" w:cs="Calibri"/>
                <w:color w:val="000000"/>
                <w:kern w:val="0"/>
                <w:szCs w:val="21"/>
                <w:lang w:bidi="th-TH"/>
              </w:rPr>
              <w:t xml:space="preserve">0.27 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8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660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 xml:space="preserve">0.01 </w:t>
            </w:r>
          </w:p>
        </w:tc>
      </w:tr>
      <w:tr w:rsidR="00E148EC" w:rsidRPr="00C92CC3">
        <w:trPr>
          <w:trHeight w:val="588"/>
        </w:trPr>
        <w:tc>
          <w:tcPr>
            <w:tcW w:w="556" w:type="pct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th-TH"/>
              </w:rPr>
              <w:t>健康管理学院</w:t>
            </w:r>
          </w:p>
        </w:tc>
        <w:tc>
          <w:tcPr>
            <w:tcW w:w="556" w:type="pct"/>
            <w:vMerge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</w:tcPr>
          <w:p w:rsidR="00E148EC" w:rsidRPr="00C92CC3" w:rsidRDefault="00E148EC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Calibri" w:eastAsia="等线" w:hAnsi="Calibri" w:cs="Calibri"/>
                <w:color w:val="000000"/>
                <w:kern w:val="0"/>
                <w:szCs w:val="21"/>
                <w:lang w:bidi="th-TH"/>
              </w:rPr>
              <w:t>20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Calibri" w:eastAsia="等线" w:hAnsi="Calibri" w:cs="Calibri"/>
                <w:color w:val="000000"/>
                <w:kern w:val="0"/>
                <w:szCs w:val="21"/>
                <w:lang w:bidi="th-TH"/>
              </w:rPr>
              <w:t>827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Calibri" w:eastAsia="等线" w:hAnsi="Calibri" w:cs="Calibri"/>
                <w:color w:val="000000"/>
                <w:kern w:val="0"/>
                <w:szCs w:val="21"/>
                <w:lang w:bidi="th-TH"/>
              </w:rPr>
              <w:t xml:space="preserve">0.02 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204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827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 xml:space="preserve">0.25 </w:t>
            </w:r>
          </w:p>
        </w:tc>
      </w:tr>
      <w:tr w:rsidR="00E148EC" w:rsidRPr="00C92CC3">
        <w:trPr>
          <w:trHeight w:val="324"/>
        </w:trPr>
        <w:tc>
          <w:tcPr>
            <w:tcW w:w="556" w:type="pct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3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th-TH"/>
              </w:rPr>
              <w:t>商学院</w:t>
            </w:r>
          </w:p>
        </w:tc>
        <w:tc>
          <w:tcPr>
            <w:tcW w:w="556" w:type="pct"/>
            <w:vMerge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</w:tcPr>
          <w:p w:rsidR="00E148EC" w:rsidRPr="00C92CC3" w:rsidRDefault="00E148EC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Calibri" w:eastAsia="等线" w:hAnsi="Calibri" w:cs="Calibri"/>
                <w:color w:val="000000"/>
                <w:kern w:val="0"/>
                <w:szCs w:val="21"/>
                <w:lang w:bidi="th-TH"/>
              </w:rPr>
              <w:t>—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Calibri" w:eastAsia="等线" w:hAnsi="Calibri" w:cs="Calibri"/>
                <w:color w:val="000000"/>
                <w:kern w:val="0"/>
                <w:szCs w:val="21"/>
                <w:lang w:bidi="th-TH"/>
              </w:rPr>
              <w:t>—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Calibri" w:eastAsia="等线" w:hAnsi="Calibri" w:cs="Calibri"/>
                <w:color w:val="000000"/>
                <w:kern w:val="0"/>
                <w:szCs w:val="21"/>
                <w:lang w:bidi="th-TH"/>
              </w:rPr>
              <w:t>—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Calibri" w:eastAsia="等线" w:hAnsi="Calibri" w:cs="Calibri"/>
                <w:color w:val="000000"/>
                <w:kern w:val="0"/>
                <w:szCs w:val="21"/>
                <w:lang w:bidi="th-TH"/>
              </w:rPr>
              <w:t>85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Calibri" w:eastAsia="等线" w:hAnsi="Calibri" w:cs="Calibri"/>
                <w:color w:val="000000"/>
                <w:kern w:val="0"/>
                <w:szCs w:val="21"/>
                <w:lang w:bidi="th-TH"/>
              </w:rPr>
              <w:t>5761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 xml:space="preserve">0.01 </w:t>
            </w:r>
          </w:p>
        </w:tc>
      </w:tr>
      <w:tr w:rsidR="00E148EC" w:rsidRPr="00C92CC3">
        <w:trPr>
          <w:trHeight w:val="588"/>
        </w:trPr>
        <w:tc>
          <w:tcPr>
            <w:tcW w:w="556" w:type="pct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4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th-TH"/>
              </w:rPr>
              <w:t>信息技术学院</w:t>
            </w:r>
          </w:p>
        </w:tc>
        <w:tc>
          <w:tcPr>
            <w:tcW w:w="556" w:type="pct"/>
            <w:vMerge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</w:tcPr>
          <w:p w:rsidR="00E148EC" w:rsidRPr="00C92CC3" w:rsidRDefault="00E148EC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Calibri" w:eastAsia="等线" w:hAnsi="Calibri" w:cs="Calibri"/>
                <w:color w:val="000000"/>
                <w:kern w:val="0"/>
                <w:szCs w:val="21"/>
                <w:lang w:bidi="th-TH"/>
              </w:rPr>
              <w:t>—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Calibri" w:eastAsia="等线" w:hAnsi="Calibri" w:cs="Calibri"/>
                <w:color w:val="000000"/>
                <w:kern w:val="0"/>
                <w:szCs w:val="21"/>
                <w:lang w:bidi="th-TH"/>
              </w:rPr>
              <w:t>—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Calibri" w:eastAsia="等线" w:hAnsi="Calibri" w:cs="Calibri"/>
                <w:color w:val="000000"/>
                <w:kern w:val="0"/>
                <w:szCs w:val="21"/>
                <w:lang w:bidi="th-TH"/>
              </w:rPr>
              <w:t>—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Calibri" w:eastAsia="等线" w:hAnsi="Calibri" w:cs="Calibri"/>
                <w:color w:val="000000"/>
                <w:kern w:val="0"/>
                <w:szCs w:val="21"/>
                <w:lang w:bidi="th-TH"/>
              </w:rPr>
              <w:t>40.1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Cs w:val="21"/>
                <w:lang w:bidi="th-TH"/>
              </w:rPr>
            </w:pPr>
            <w:r w:rsidRPr="00C92CC3">
              <w:rPr>
                <w:rFonts w:ascii="Calibri" w:eastAsia="等线" w:hAnsi="Calibri" w:cs="Calibri"/>
                <w:color w:val="000000"/>
                <w:kern w:val="0"/>
                <w:szCs w:val="21"/>
                <w:lang w:bidi="th-TH"/>
              </w:rPr>
              <w:t>2963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 xml:space="preserve">0.01 </w:t>
            </w:r>
          </w:p>
        </w:tc>
      </w:tr>
    </w:tbl>
    <w:p w:rsidR="00E148EC" w:rsidRPr="00C92CC3" w:rsidRDefault="008334A1">
      <w:pPr>
        <w:jc w:val="center"/>
        <w:rPr>
          <w:rFonts w:ascii="仿宋" w:eastAsia="仿宋" w:hAnsi="仿宋"/>
          <w:b/>
          <w:bCs/>
          <w:sz w:val="32"/>
          <w:szCs w:val="32"/>
        </w:rPr>
      </w:pPr>
      <w:r w:rsidRPr="00C92CC3">
        <w:rPr>
          <w:rFonts w:ascii="仿宋" w:eastAsia="仿宋" w:hAnsi="仿宋" w:hint="eastAsia"/>
          <w:b/>
          <w:bCs/>
          <w:sz w:val="32"/>
          <w:szCs w:val="32"/>
        </w:rPr>
        <w:t>表4.2项目产出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218"/>
        <w:gridCol w:w="1217"/>
        <w:gridCol w:w="1217"/>
        <w:gridCol w:w="1217"/>
        <w:gridCol w:w="1219"/>
        <w:gridCol w:w="1217"/>
        <w:gridCol w:w="1217"/>
      </w:tblGrid>
      <w:tr w:rsidR="00E148EC" w:rsidRPr="00C92CC3">
        <w:trPr>
          <w:trHeight w:val="636"/>
        </w:trPr>
        <w:tc>
          <w:tcPr>
            <w:tcW w:w="714" w:type="pct"/>
            <w:vMerge w:val="restar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4"/>
                <w:szCs w:val="24"/>
                <w:lang w:bidi="th-TH"/>
              </w:rPr>
              <w:t>序号</w:t>
            </w:r>
          </w:p>
        </w:tc>
        <w:tc>
          <w:tcPr>
            <w:tcW w:w="714" w:type="pct"/>
            <w:vMerge w:val="restar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4"/>
                <w:szCs w:val="24"/>
                <w:lang w:bidi="th-TH"/>
              </w:rPr>
              <w:t>单位名称</w:t>
            </w:r>
          </w:p>
        </w:tc>
        <w:tc>
          <w:tcPr>
            <w:tcW w:w="714" w:type="pct"/>
            <w:tcBorders>
              <w:top w:val="single" w:sz="8" w:space="0" w:color="999999"/>
              <w:left w:val="nil"/>
              <w:bottom w:val="single" w:sz="12" w:space="0" w:color="666666"/>
              <w:right w:val="single" w:sz="8" w:space="0" w:color="999999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4"/>
                <w:szCs w:val="24"/>
                <w:lang w:bidi="th-TH"/>
              </w:rPr>
              <w:t>一级指标</w:t>
            </w:r>
          </w:p>
        </w:tc>
        <w:tc>
          <w:tcPr>
            <w:tcW w:w="2857" w:type="pct"/>
            <w:gridSpan w:val="4"/>
            <w:tcBorders>
              <w:top w:val="single" w:sz="8" w:space="0" w:color="999999"/>
              <w:left w:val="nil"/>
              <w:bottom w:val="single" w:sz="12" w:space="0" w:color="666666"/>
              <w:right w:val="single" w:sz="8" w:space="0" w:color="999999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4"/>
                <w:szCs w:val="24"/>
                <w:lang w:bidi="th-TH"/>
              </w:rPr>
              <w:t>项目产出</w:t>
            </w:r>
          </w:p>
        </w:tc>
      </w:tr>
      <w:tr w:rsidR="00E148EC" w:rsidRPr="00C92CC3">
        <w:trPr>
          <w:trHeight w:val="648"/>
        </w:trPr>
        <w:tc>
          <w:tcPr>
            <w:tcW w:w="714" w:type="pct"/>
            <w:vMerge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</w:tcPr>
          <w:p w:rsidR="00E148EC" w:rsidRPr="00C92CC3" w:rsidRDefault="00E148EC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714" w:type="pct"/>
            <w:vMerge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</w:tcPr>
          <w:p w:rsidR="00E148EC" w:rsidRPr="00C92CC3" w:rsidRDefault="00E148EC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4"/>
                <w:szCs w:val="24"/>
                <w:lang w:bidi="th-TH"/>
              </w:rPr>
              <w:t>二级指标</w:t>
            </w:r>
          </w:p>
        </w:tc>
        <w:tc>
          <w:tcPr>
            <w:tcW w:w="1429" w:type="pct"/>
            <w:gridSpan w:val="2"/>
            <w:tcBorders>
              <w:top w:val="single" w:sz="12" w:space="0" w:color="666666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4"/>
                <w:szCs w:val="24"/>
                <w:lang w:bidi="th-TH"/>
              </w:rPr>
              <w:t>教学产出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4"/>
                <w:szCs w:val="24"/>
                <w:lang w:bidi="th-TH"/>
              </w:rPr>
              <w:t>科研产出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4"/>
                <w:szCs w:val="24"/>
                <w:lang w:bidi="th-TH"/>
              </w:rPr>
              <w:t>社会服务产出</w:t>
            </w:r>
          </w:p>
        </w:tc>
      </w:tr>
      <w:tr w:rsidR="00E148EC" w:rsidRPr="00C92CC3">
        <w:trPr>
          <w:trHeight w:val="1239"/>
        </w:trPr>
        <w:tc>
          <w:tcPr>
            <w:tcW w:w="714" w:type="pct"/>
            <w:vMerge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</w:tcPr>
          <w:p w:rsidR="00E148EC" w:rsidRPr="00C92CC3" w:rsidRDefault="00E148EC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714" w:type="pct"/>
            <w:vMerge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</w:tcPr>
          <w:p w:rsidR="00E148EC" w:rsidRPr="00C92CC3" w:rsidRDefault="00E148EC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4"/>
                <w:szCs w:val="24"/>
                <w:lang w:bidi="th-TH"/>
              </w:rPr>
              <w:t>三级指标</w:t>
            </w:r>
          </w:p>
        </w:tc>
        <w:tc>
          <w:tcPr>
            <w:tcW w:w="714" w:type="pct"/>
            <w:vMerge w:val="restart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4"/>
                <w:szCs w:val="24"/>
                <w:lang w:bidi="th-TH"/>
              </w:rPr>
              <w:t>排课数（课时）</w:t>
            </w:r>
          </w:p>
        </w:tc>
        <w:tc>
          <w:tcPr>
            <w:tcW w:w="714" w:type="pct"/>
            <w:vMerge w:val="restart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4"/>
                <w:szCs w:val="24"/>
                <w:lang w:bidi="th-TH"/>
              </w:rPr>
              <w:t>培养学生人次（人次）</w:t>
            </w:r>
          </w:p>
        </w:tc>
        <w:tc>
          <w:tcPr>
            <w:tcW w:w="714" w:type="pct"/>
            <w:vMerge w:val="restart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4"/>
                <w:szCs w:val="24"/>
                <w:lang w:bidi="th-TH"/>
              </w:rPr>
              <w:t>论文（著作、专利）发表量</w:t>
            </w:r>
          </w:p>
        </w:tc>
        <w:tc>
          <w:tcPr>
            <w:tcW w:w="714" w:type="pct"/>
            <w:vMerge w:val="restart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4"/>
                <w:szCs w:val="24"/>
                <w:lang w:bidi="th-TH"/>
              </w:rPr>
              <w:t>对外服务收益（万元）</w:t>
            </w:r>
          </w:p>
        </w:tc>
      </w:tr>
      <w:tr w:rsidR="00E148EC" w:rsidRPr="00C92CC3">
        <w:trPr>
          <w:trHeight w:val="324"/>
        </w:trPr>
        <w:tc>
          <w:tcPr>
            <w:tcW w:w="714" w:type="pct"/>
            <w:vMerge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</w:tcPr>
          <w:p w:rsidR="00E148EC" w:rsidRPr="00C92CC3" w:rsidRDefault="00E148EC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714" w:type="pct"/>
            <w:vMerge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</w:tcPr>
          <w:p w:rsidR="00E148EC" w:rsidRPr="00C92CC3" w:rsidRDefault="00E148EC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714" w:type="pct"/>
            <w:vMerge w:val="restart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4"/>
                <w:szCs w:val="24"/>
                <w:lang w:bidi="th-TH"/>
              </w:rPr>
              <w:t>数据</w:t>
            </w:r>
          </w:p>
        </w:tc>
        <w:tc>
          <w:tcPr>
            <w:tcW w:w="714" w:type="pct"/>
            <w:vMerge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</w:tcPr>
          <w:p w:rsidR="00E148EC" w:rsidRPr="00C92CC3" w:rsidRDefault="00E148EC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714" w:type="pct"/>
            <w:vMerge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</w:tcPr>
          <w:p w:rsidR="00E148EC" w:rsidRPr="00C92CC3" w:rsidRDefault="00E148EC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714" w:type="pct"/>
            <w:vMerge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</w:tcPr>
          <w:p w:rsidR="00E148EC" w:rsidRPr="00C92CC3" w:rsidRDefault="00E148EC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714" w:type="pct"/>
            <w:vMerge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</w:tcPr>
          <w:p w:rsidR="00E148EC" w:rsidRPr="00C92CC3" w:rsidRDefault="00E148EC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  <w:lang w:bidi="th-TH"/>
              </w:rPr>
            </w:pPr>
          </w:p>
        </w:tc>
      </w:tr>
      <w:tr w:rsidR="00E148EC" w:rsidRPr="00C92CC3">
        <w:trPr>
          <w:trHeight w:val="588"/>
        </w:trPr>
        <w:tc>
          <w:tcPr>
            <w:tcW w:w="714" w:type="pct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4"/>
                <w:szCs w:val="24"/>
                <w:lang w:bidi="th-TH"/>
              </w:rPr>
              <w:t>1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th-TH"/>
              </w:rPr>
              <w:t>健康管理学院</w:t>
            </w:r>
          </w:p>
        </w:tc>
        <w:tc>
          <w:tcPr>
            <w:tcW w:w="714" w:type="pct"/>
            <w:vMerge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</w:tcPr>
          <w:p w:rsidR="00E148EC" w:rsidRPr="00C92CC3" w:rsidRDefault="00E148EC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Calibri" w:eastAsia="等线" w:hAnsi="Calibri" w:cs="Calibri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Calibri" w:eastAsia="等线" w:hAnsi="Calibri" w:cs="Calibri"/>
                <w:color w:val="000000" w:themeColor="text1"/>
                <w:kern w:val="0"/>
                <w:szCs w:val="21"/>
                <w:lang w:bidi="th-TH"/>
              </w:rPr>
              <w:t>2575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lang w:bidi="th-TH"/>
              </w:rPr>
              <w:t>7502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lang w:bidi="th-TH"/>
              </w:rPr>
              <w:t>1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lang w:bidi="th-TH"/>
              </w:rPr>
              <w:t>0</w:t>
            </w:r>
          </w:p>
        </w:tc>
      </w:tr>
      <w:tr w:rsidR="00E148EC" w:rsidRPr="00C92CC3">
        <w:trPr>
          <w:trHeight w:val="324"/>
        </w:trPr>
        <w:tc>
          <w:tcPr>
            <w:tcW w:w="714" w:type="pct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4"/>
                <w:szCs w:val="24"/>
                <w:lang w:bidi="th-TH"/>
              </w:rPr>
              <w:t>2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th-TH"/>
              </w:rPr>
              <w:t>机电学院</w:t>
            </w:r>
          </w:p>
        </w:tc>
        <w:tc>
          <w:tcPr>
            <w:tcW w:w="714" w:type="pct"/>
            <w:vMerge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</w:tcPr>
          <w:p w:rsidR="00E148EC" w:rsidRPr="00C92CC3" w:rsidRDefault="00E148EC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Calibri" w:eastAsia="等线" w:hAnsi="Calibri" w:cs="Calibri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Calibri" w:eastAsia="等线" w:hAnsi="Calibri" w:cs="Calibri"/>
                <w:color w:val="000000" w:themeColor="text1"/>
                <w:kern w:val="0"/>
                <w:szCs w:val="21"/>
                <w:lang w:bidi="th-TH"/>
              </w:rPr>
              <w:t>0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</w:tcPr>
          <w:p w:rsidR="00E148EC" w:rsidRPr="00C92CC3" w:rsidRDefault="00B228B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lang w:bidi="th-TH"/>
              </w:rPr>
            </w:pPr>
            <w:r w:rsidRPr="00C92CC3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lang w:bidi="th-TH"/>
              </w:rPr>
              <w:t>65</w:t>
            </w:r>
            <w:r w:rsidRPr="00C92CC3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lang w:bidi="th-TH"/>
              </w:rPr>
              <w:t>（毕设</w:t>
            </w:r>
            <w:r w:rsidRPr="00C92CC3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lang w:bidi="th-TH"/>
              </w:rPr>
              <w:t>人数</w:t>
            </w:r>
            <w:r w:rsidRPr="00C92CC3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lang w:bidi="th-TH"/>
              </w:rPr>
              <w:t>）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lang w:bidi="th-TH"/>
              </w:rPr>
              <w:t>0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lang w:bidi="th-TH"/>
              </w:rPr>
              <w:t>0</w:t>
            </w:r>
          </w:p>
        </w:tc>
      </w:tr>
      <w:tr w:rsidR="00E148EC" w:rsidRPr="00C92CC3">
        <w:trPr>
          <w:trHeight w:val="324"/>
        </w:trPr>
        <w:tc>
          <w:tcPr>
            <w:tcW w:w="714" w:type="pct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4"/>
                <w:szCs w:val="24"/>
                <w:lang w:bidi="th-TH"/>
              </w:rPr>
              <w:t>3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th-TH"/>
              </w:rPr>
              <w:t>商学院</w:t>
            </w:r>
          </w:p>
        </w:tc>
        <w:tc>
          <w:tcPr>
            <w:tcW w:w="714" w:type="pct"/>
            <w:vMerge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</w:tcPr>
          <w:p w:rsidR="00E148EC" w:rsidRPr="00C92CC3" w:rsidRDefault="00E148EC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Calibri" w:eastAsia="等线" w:hAnsi="Calibri" w:cs="Calibri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Calibri" w:eastAsia="等线" w:hAnsi="Calibri" w:cs="Calibri"/>
                <w:color w:val="000000" w:themeColor="text1"/>
                <w:kern w:val="0"/>
                <w:szCs w:val="21"/>
                <w:lang w:bidi="th-TH"/>
              </w:rPr>
              <w:t>0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lang w:bidi="th-TH"/>
              </w:rPr>
              <w:t>0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lang w:bidi="th-TH"/>
              </w:rPr>
              <w:t>0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lang w:bidi="th-TH"/>
              </w:rPr>
              <w:t>0</w:t>
            </w:r>
          </w:p>
        </w:tc>
      </w:tr>
      <w:tr w:rsidR="00E148EC" w:rsidRPr="00C92CC3">
        <w:trPr>
          <w:trHeight w:val="588"/>
        </w:trPr>
        <w:tc>
          <w:tcPr>
            <w:tcW w:w="714" w:type="pct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4"/>
                <w:szCs w:val="24"/>
                <w:lang w:bidi="th-TH"/>
              </w:rPr>
              <w:t>4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th-TH"/>
              </w:rPr>
              <w:t>信息技术学院</w:t>
            </w:r>
          </w:p>
        </w:tc>
        <w:tc>
          <w:tcPr>
            <w:tcW w:w="714" w:type="pct"/>
            <w:vMerge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</w:tcPr>
          <w:p w:rsidR="00E148EC" w:rsidRPr="00C92CC3" w:rsidRDefault="00E148EC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Calibri" w:eastAsia="等线" w:hAnsi="Calibri" w:cs="Calibri"/>
                <w:color w:val="000000" w:themeColor="text1"/>
                <w:kern w:val="0"/>
                <w:szCs w:val="21"/>
                <w:lang w:bidi="th-TH"/>
              </w:rPr>
            </w:pPr>
            <w:r w:rsidRPr="00C92CC3">
              <w:rPr>
                <w:rFonts w:ascii="Calibri" w:eastAsia="等线" w:hAnsi="Calibri" w:cs="Calibri"/>
                <w:color w:val="000000" w:themeColor="text1"/>
                <w:kern w:val="0"/>
                <w:szCs w:val="21"/>
                <w:lang w:bidi="th-TH"/>
              </w:rPr>
              <w:t>0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lang w:bidi="th-TH"/>
              </w:rPr>
              <w:t>0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lang w:bidi="th-TH"/>
              </w:rPr>
              <w:t>35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</w:tcPr>
          <w:p w:rsidR="00E148EC" w:rsidRPr="00C92CC3" w:rsidRDefault="008334A1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lang w:bidi="th-TH"/>
              </w:rPr>
            </w:pPr>
            <w:r w:rsidRPr="00C92CC3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lang w:bidi="th-TH"/>
              </w:rPr>
              <w:t>0</w:t>
            </w:r>
          </w:p>
        </w:tc>
      </w:tr>
    </w:tbl>
    <w:p w:rsidR="00E148EC" w:rsidRPr="00C92CC3" w:rsidRDefault="008334A1">
      <w:pPr>
        <w:ind w:firstLineChars="200" w:firstLine="640"/>
        <w:rPr>
          <w:rFonts w:ascii="仿宋" w:eastAsia="仿宋" w:hAnsi="仿宋"/>
          <w:sz w:val="28"/>
          <w:szCs w:val="28"/>
        </w:rPr>
      </w:pPr>
      <w:r w:rsidRPr="00C92CC3">
        <w:rPr>
          <w:rFonts w:ascii="仿宋" w:eastAsia="仿宋" w:hAnsi="仿宋" w:hint="eastAsia"/>
          <w:sz w:val="32"/>
          <w:szCs w:val="32"/>
        </w:rPr>
        <w:t>表4.1和4.2中，2021年度，已投入的项目，</w:t>
      </w:r>
      <w:r w:rsidR="001A6396" w:rsidRPr="00C92CC3">
        <w:rPr>
          <w:rFonts w:ascii="仿宋" w:eastAsia="仿宋" w:hAnsi="仿宋"/>
          <w:sz w:val="32"/>
          <w:szCs w:val="32"/>
        </w:rPr>
        <w:t>3</w:t>
      </w:r>
      <w:r w:rsidR="002E49B6" w:rsidRPr="00C92CC3">
        <w:rPr>
          <w:rFonts w:ascii="仿宋" w:eastAsia="仿宋" w:hAnsi="仿宋" w:hint="eastAsia"/>
          <w:sz w:val="32"/>
          <w:szCs w:val="32"/>
        </w:rPr>
        <w:t>个</w:t>
      </w:r>
      <w:r w:rsidR="00BA0AC6" w:rsidRPr="00C92CC3">
        <w:rPr>
          <w:rFonts w:ascii="仿宋" w:eastAsia="仿宋" w:hAnsi="仿宋" w:hint="eastAsia"/>
          <w:sz w:val="32"/>
          <w:szCs w:val="32"/>
        </w:rPr>
        <w:t>项目</w:t>
      </w:r>
      <w:r w:rsidRPr="00C92CC3">
        <w:rPr>
          <w:rFonts w:ascii="仿宋" w:eastAsia="仿宋" w:hAnsi="仿宋" w:hint="eastAsia"/>
          <w:sz w:val="32"/>
          <w:szCs w:val="32"/>
        </w:rPr>
        <w:t>已有产出，</w:t>
      </w:r>
      <w:r w:rsidR="001A6396" w:rsidRPr="00C92CC3">
        <w:rPr>
          <w:rFonts w:ascii="仿宋" w:eastAsia="仿宋" w:hAnsi="仿宋"/>
          <w:sz w:val="32"/>
          <w:szCs w:val="32"/>
        </w:rPr>
        <w:t>1</w:t>
      </w:r>
      <w:r w:rsidR="002E49B6" w:rsidRPr="00C92CC3">
        <w:rPr>
          <w:rFonts w:ascii="仿宋" w:eastAsia="仿宋" w:hAnsi="仿宋" w:hint="eastAsia"/>
          <w:sz w:val="32"/>
          <w:szCs w:val="32"/>
        </w:rPr>
        <w:t>个</w:t>
      </w:r>
      <w:r w:rsidRPr="00C92CC3">
        <w:rPr>
          <w:rFonts w:ascii="仿宋" w:eastAsia="仿宋" w:hAnsi="仿宋" w:hint="eastAsia"/>
          <w:sz w:val="32"/>
          <w:szCs w:val="32"/>
        </w:rPr>
        <w:t>项目产出尚未见成效。</w:t>
      </w:r>
    </w:p>
    <w:p w:rsidR="00E148EC" w:rsidRPr="00C92CC3" w:rsidRDefault="008334A1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C92CC3">
        <w:rPr>
          <w:rFonts w:ascii="黑体" w:eastAsia="黑体" w:hAnsi="黑体" w:hint="eastAsia"/>
          <w:sz w:val="32"/>
          <w:szCs w:val="32"/>
        </w:rPr>
        <w:t>三、工作成效</w:t>
      </w:r>
    </w:p>
    <w:p w:rsidR="00E148EC" w:rsidRPr="00C92CC3" w:rsidRDefault="008334A1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C92CC3">
        <w:rPr>
          <w:rFonts w:ascii="仿宋" w:eastAsia="仿宋" w:hAnsi="仿宋" w:hint="eastAsia"/>
          <w:sz w:val="32"/>
          <w:szCs w:val="32"/>
        </w:rPr>
        <w:t>本年度完成了固定资产使用效率评价方案优化修订、数据采集和结果分析，主要成效有以下几点：</w:t>
      </w:r>
    </w:p>
    <w:p w:rsidR="00E148EC" w:rsidRPr="00C92CC3" w:rsidRDefault="008334A1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C92CC3">
        <w:rPr>
          <w:rFonts w:ascii="仿宋" w:eastAsia="仿宋" w:hAnsi="仿宋" w:hint="eastAsia"/>
          <w:sz w:val="32"/>
          <w:szCs w:val="32"/>
        </w:rPr>
        <w:t>（一）初步掌握了学校各类固定资产使用效率的基本情况，为当前学校固定资产投入决策和以后的对比分析提供了一定的参考。</w:t>
      </w:r>
    </w:p>
    <w:p w:rsidR="00E148EC" w:rsidRPr="00C92CC3" w:rsidRDefault="008334A1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C92CC3">
        <w:rPr>
          <w:rFonts w:ascii="仿宋" w:eastAsia="仿宋" w:hAnsi="仿宋" w:hint="eastAsia"/>
          <w:sz w:val="32"/>
          <w:szCs w:val="32"/>
        </w:rPr>
        <w:t>（二）发布了各二级学院、职能部门的固定资产使用效率结果，有助于各单位剖析本单位固定资产使用情况，挖掘资源潜力。</w:t>
      </w:r>
    </w:p>
    <w:p w:rsidR="00E148EC" w:rsidRPr="00C92CC3" w:rsidRDefault="008334A1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C92CC3">
        <w:rPr>
          <w:rFonts w:ascii="仿宋" w:eastAsia="仿宋" w:hAnsi="仿宋" w:hint="eastAsia"/>
          <w:sz w:val="32"/>
          <w:szCs w:val="32"/>
        </w:rPr>
        <w:t>（三）进一步优化了指标结构，调整了数据采集的内容，更符合学校实际情况，为固定资产使用效率的信息化奠定了基础。</w:t>
      </w:r>
    </w:p>
    <w:p w:rsidR="00E148EC" w:rsidRPr="00C92CC3" w:rsidRDefault="008334A1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C92CC3">
        <w:rPr>
          <w:rFonts w:ascii="黑体" w:eastAsia="黑体" w:hAnsi="黑体" w:hint="eastAsia"/>
          <w:sz w:val="32"/>
          <w:szCs w:val="32"/>
        </w:rPr>
        <w:t>四、问题及展望</w:t>
      </w:r>
    </w:p>
    <w:p w:rsidR="00E148EC" w:rsidRPr="00C92CC3" w:rsidRDefault="008334A1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C92CC3">
        <w:rPr>
          <w:rFonts w:ascii="仿宋" w:eastAsia="仿宋" w:hAnsi="仿宋" w:hint="eastAsia"/>
          <w:sz w:val="32"/>
          <w:szCs w:val="32"/>
        </w:rPr>
        <w:lastRenderedPageBreak/>
        <w:t>本年度虽然对使用效率评价方案进行了优化修订，但在具体工作中，仍发现一些问题，主要体现在：</w:t>
      </w:r>
    </w:p>
    <w:p w:rsidR="00E148EC" w:rsidRPr="00C92CC3" w:rsidRDefault="008334A1">
      <w:pPr>
        <w:ind w:firstLineChars="200" w:firstLine="640"/>
        <w:rPr>
          <w:rFonts w:ascii="楷体" w:eastAsia="楷体" w:hAnsi="楷体"/>
          <w:sz w:val="32"/>
          <w:szCs w:val="32"/>
        </w:rPr>
      </w:pPr>
      <w:r w:rsidRPr="00C92CC3">
        <w:rPr>
          <w:rFonts w:ascii="楷体" w:eastAsia="楷体" w:hAnsi="楷体" w:hint="eastAsia"/>
          <w:sz w:val="32"/>
          <w:szCs w:val="32"/>
        </w:rPr>
        <w:t>（一）评价指标设计方面</w:t>
      </w:r>
    </w:p>
    <w:p w:rsidR="007D6308" w:rsidRPr="00C92CC3" w:rsidRDefault="007D6308" w:rsidP="007D6308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C92CC3">
        <w:rPr>
          <w:rFonts w:ascii="仿宋" w:eastAsia="仿宋" w:hAnsi="仿宋"/>
          <w:sz w:val="32"/>
          <w:szCs w:val="32"/>
        </w:rPr>
        <w:t>1.</w:t>
      </w:r>
      <w:r w:rsidRPr="00C92CC3">
        <w:rPr>
          <w:rFonts w:ascii="仿宋" w:eastAsia="仿宋" w:hAnsi="仿宋" w:hint="eastAsia"/>
          <w:sz w:val="32"/>
          <w:szCs w:val="32"/>
        </w:rPr>
        <w:t>评价指标的范围还不够。</w:t>
      </w:r>
    </w:p>
    <w:p w:rsidR="007D6308" w:rsidRPr="00C92CC3" w:rsidRDefault="007D6308" w:rsidP="007D6308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C92CC3">
        <w:rPr>
          <w:rFonts w:ascii="仿宋" w:eastAsia="仿宋" w:hAnsi="仿宋" w:hint="eastAsia"/>
          <w:sz w:val="32"/>
          <w:szCs w:val="32"/>
        </w:rPr>
        <w:t>在用房指标方面：对诸如图书馆操作间、工会活动等特殊教学、活动用房的评价缺失；</w:t>
      </w:r>
    </w:p>
    <w:p w:rsidR="007D6308" w:rsidRPr="00C92CC3" w:rsidRDefault="007D6308" w:rsidP="007D6308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C92CC3">
        <w:rPr>
          <w:rFonts w:ascii="仿宋" w:eastAsia="仿宋" w:hAnsi="仿宋" w:hint="eastAsia"/>
          <w:sz w:val="32"/>
          <w:szCs w:val="32"/>
        </w:rPr>
        <w:t>在通用设备指标方面：对打印机等通用办公设备配置率的问题未体现；</w:t>
      </w:r>
    </w:p>
    <w:p w:rsidR="007D6308" w:rsidRPr="00C92CC3" w:rsidRDefault="007D6308" w:rsidP="007D6308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C92CC3">
        <w:rPr>
          <w:rFonts w:ascii="仿宋" w:eastAsia="仿宋" w:hAnsi="仿宋" w:hint="eastAsia"/>
          <w:sz w:val="32"/>
          <w:szCs w:val="32"/>
        </w:rPr>
        <w:t>在教学科研设备指标方面：对专业教学设备使用效率的问题未体现</w:t>
      </w:r>
      <w:r w:rsidR="00BD4419" w:rsidRPr="00C92CC3">
        <w:rPr>
          <w:rFonts w:ascii="仿宋" w:eastAsia="仿宋" w:hAnsi="仿宋" w:hint="eastAsia"/>
          <w:sz w:val="32"/>
          <w:szCs w:val="32"/>
        </w:rPr>
        <w:t>（仅考察了大型精密设备）</w:t>
      </w:r>
      <w:r w:rsidRPr="00C92CC3">
        <w:rPr>
          <w:rFonts w:ascii="仿宋" w:eastAsia="仿宋" w:hAnsi="仿宋" w:hint="eastAsia"/>
          <w:sz w:val="32"/>
          <w:szCs w:val="32"/>
        </w:rPr>
        <w:t>。</w:t>
      </w:r>
    </w:p>
    <w:p w:rsidR="00E148EC" w:rsidRPr="00C92CC3" w:rsidRDefault="007D6308" w:rsidP="007D6308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C92CC3">
        <w:rPr>
          <w:rFonts w:ascii="仿宋" w:eastAsia="仿宋" w:hAnsi="仿宋"/>
          <w:sz w:val="32"/>
          <w:szCs w:val="32"/>
        </w:rPr>
        <w:t>2.</w:t>
      </w:r>
      <w:r w:rsidRPr="00C92CC3">
        <w:rPr>
          <w:rFonts w:ascii="仿宋" w:eastAsia="仿宋" w:hAnsi="仿宋" w:hint="eastAsia"/>
          <w:sz w:val="32"/>
          <w:szCs w:val="32"/>
        </w:rPr>
        <w:t>评价指标的规范性还不够，如排课数、大型仪器产出率、项目产出等一些指标的概念和评价方式还存在歧义或缺陷。</w:t>
      </w:r>
    </w:p>
    <w:p w:rsidR="00E148EC" w:rsidRPr="00C92CC3" w:rsidRDefault="008334A1">
      <w:pPr>
        <w:ind w:firstLineChars="200" w:firstLine="640"/>
        <w:rPr>
          <w:rFonts w:ascii="楷体" w:eastAsia="楷体" w:hAnsi="楷体"/>
          <w:sz w:val="32"/>
          <w:szCs w:val="32"/>
        </w:rPr>
      </w:pPr>
      <w:r w:rsidRPr="00C92CC3">
        <w:rPr>
          <w:rFonts w:ascii="楷体" w:eastAsia="楷体" w:hAnsi="楷体" w:hint="eastAsia"/>
          <w:sz w:val="32"/>
          <w:szCs w:val="32"/>
        </w:rPr>
        <w:t>（二）数据采集效率方面</w:t>
      </w:r>
    </w:p>
    <w:p w:rsidR="00E148EC" w:rsidRPr="00C92CC3" w:rsidRDefault="008334A1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C92CC3">
        <w:rPr>
          <w:rFonts w:ascii="仿宋" w:eastAsia="仿宋" w:hAnsi="仿宋" w:hint="eastAsia"/>
          <w:sz w:val="32"/>
          <w:szCs w:val="32"/>
        </w:rPr>
        <w:t>固定资产使用效率评价工作涉及全校各二级学院和职能部门，采集的数据量较大，需要耗费时间和人力较多，整体工作的统筹协调难度较大，加之该项工作的信息化程度较低，导致工作效率偏低。</w:t>
      </w:r>
    </w:p>
    <w:p w:rsidR="00E148EC" w:rsidRPr="00C92CC3" w:rsidRDefault="008334A1">
      <w:pPr>
        <w:ind w:firstLineChars="200" w:firstLine="640"/>
        <w:rPr>
          <w:rFonts w:ascii="楷体" w:eastAsia="楷体" w:hAnsi="楷体"/>
          <w:sz w:val="32"/>
          <w:szCs w:val="32"/>
        </w:rPr>
      </w:pPr>
      <w:r w:rsidRPr="00C92CC3">
        <w:rPr>
          <w:rFonts w:ascii="楷体" w:eastAsia="楷体" w:hAnsi="楷体" w:hint="eastAsia"/>
          <w:sz w:val="32"/>
          <w:szCs w:val="32"/>
        </w:rPr>
        <w:t>（三）评价结果应用方面</w:t>
      </w:r>
    </w:p>
    <w:p w:rsidR="000652E4" w:rsidRPr="00C92CC3" w:rsidRDefault="000652E4" w:rsidP="000652E4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C92CC3">
        <w:rPr>
          <w:rFonts w:ascii="仿宋" w:eastAsia="仿宋" w:hAnsi="仿宋" w:hint="eastAsia"/>
          <w:sz w:val="32"/>
          <w:szCs w:val="32"/>
        </w:rPr>
        <w:t>关于评价结果的实际应用缺失，结果用于哪些方面、如何应用、产生的收益暂未涉及。</w:t>
      </w:r>
    </w:p>
    <w:p w:rsidR="000652E4" w:rsidRDefault="000652E4" w:rsidP="000652E4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C92CC3">
        <w:rPr>
          <w:rFonts w:ascii="仿宋" w:eastAsia="仿宋" w:hAnsi="仿宋" w:hint="eastAsia"/>
          <w:sz w:val="32"/>
          <w:szCs w:val="32"/>
        </w:rPr>
        <w:t>展望未来，通过加强固定资产使用效率评价指标内容和</w:t>
      </w:r>
      <w:r w:rsidRPr="00C92CC3">
        <w:rPr>
          <w:rFonts w:ascii="仿宋" w:eastAsia="仿宋" w:hAnsi="仿宋" w:hint="eastAsia"/>
          <w:sz w:val="32"/>
          <w:szCs w:val="32"/>
        </w:rPr>
        <w:lastRenderedPageBreak/>
        <w:t>评价结果应用的研究；加强资产处、教务处、科研处同学校各二级学院、职能处室之间的沟通；加强固定资产使用效率评价的信息化程度，进而提升学校固定资产管理水平，提高学校固定资产使用效益。</w:t>
      </w:r>
    </w:p>
    <w:p w:rsidR="00E148EC" w:rsidRDefault="00E148EC">
      <w:pPr>
        <w:ind w:firstLineChars="200" w:firstLine="640"/>
        <w:rPr>
          <w:rFonts w:ascii="仿宋" w:eastAsia="仿宋" w:hAnsi="仿宋"/>
          <w:sz w:val="32"/>
          <w:szCs w:val="32"/>
        </w:rPr>
      </w:pPr>
    </w:p>
    <w:sectPr w:rsidR="00E148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05EB" w:rsidRDefault="000405EB" w:rsidP="00A97DCA">
      <w:r>
        <w:separator/>
      </w:r>
    </w:p>
  </w:endnote>
  <w:endnote w:type="continuationSeparator" w:id="0">
    <w:p w:rsidR="000405EB" w:rsidRDefault="000405EB" w:rsidP="00A97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05EB" w:rsidRDefault="000405EB" w:rsidP="00A97DCA">
      <w:r>
        <w:separator/>
      </w:r>
    </w:p>
  </w:footnote>
  <w:footnote w:type="continuationSeparator" w:id="0">
    <w:p w:rsidR="000405EB" w:rsidRDefault="000405EB" w:rsidP="00A97D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C19B664"/>
    <w:multiLevelType w:val="singleLevel"/>
    <w:tmpl w:val="8C19B664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A28"/>
    <w:rsid w:val="00001CB7"/>
    <w:rsid w:val="0000792E"/>
    <w:rsid w:val="00023E9A"/>
    <w:rsid w:val="000405EB"/>
    <w:rsid w:val="00042945"/>
    <w:rsid w:val="00057764"/>
    <w:rsid w:val="000652E4"/>
    <w:rsid w:val="00065482"/>
    <w:rsid w:val="00091E52"/>
    <w:rsid w:val="00093156"/>
    <w:rsid w:val="000A5A32"/>
    <w:rsid w:val="000B71F7"/>
    <w:rsid w:val="000B7B7B"/>
    <w:rsid w:val="000C68E3"/>
    <w:rsid w:val="000D2DEB"/>
    <w:rsid w:val="000D47A7"/>
    <w:rsid w:val="000D47B2"/>
    <w:rsid w:val="000D5BFA"/>
    <w:rsid w:val="000E0C67"/>
    <w:rsid w:val="000E39F1"/>
    <w:rsid w:val="000F3A40"/>
    <w:rsid w:val="00102DBF"/>
    <w:rsid w:val="00106328"/>
    <w:rsid w:val="00115E43"/>
    <w:rsid w:val="0012004D"/>
    <w:rsid w:val="00121483"/>
    <w:rsid w:val="00127289"/>
    <w:rsid w:val="00134D80"/>
    <w:rsid w:val="00136CD0"/>
    <w:rsid w:val="00142AE3"/>
    <w:rsid w:val="0014428C"/>
    <w:rsid w:val="001544F6"/>
    <w:rsid w:val="001565E6"/>
    <w:rsid w:val="001624DA"/>
    <w:rsid w:val="001634C7"/>
    <w:rsid w:val="00167559"/>
    <w:rsid w:val="0017375A"/>
    <w:rsid w:val="001766CE"/>
    <w:rsid w:val="001835E2"/>
    <w:rsid w:val="00197B6D"/>
    <w:rsid w:val="001A288B"/>
    <w:rsid w:val="001A3DFE"/>
    <w:rsid w:val="001A6396"/>
    <w:rsid w:val="001B3A74"/>
    <w:rsid w:val="001B4823"/>
    <w:rsid w:val="001B78F2"/>
    <w:rsid w:val="001D1FCD"/>
    <w:rsid w:val="001D2B09"/>
    <w:rsid w:val="001D32B1"/>
    <w:rsid w:val="001D397A"/>
    <w:rsid w:val="001E1403"/>
    <w:rsid w:val="001E7FF6"/>
    <w:rsid w:val="001F1938"/>
    <w:rsid w:val="001F3A94"/>
    <w:rsid w:val="001F3CC4"/>
    <w:rsid w:val="002046C6"/>
    <w:rsid w:val="00207EF1"/>
    <w:rsid w:val="00217ED7"/>
    <w:rsid w:val="002236EA"/>
    <w:rsid w:val="00223727"/>
    <w:rsid w:val="00223923"/>
    <w:rsid w:val="00237899"/>
    <w:rsid w:val="00240E42"/>
    <w:rsid w:val="002434DC"/>
    <w:rsid w:val="00245310"/>
    <w:rsid w:val="00255F7D"/>
    <w:rsid w:val="00262F53"/>
    <w:rsid w:val="00264A2F"/>
    <w:rsid w:val="00277E55"/>
    <w:rsid w:val="00290EAE"/>
    <w:rsid w:val="00295B08"/>
    <w:rsid w:val="002A1D3D"/>
    <w:rsid w:val="002A28A6"/>
    <w:rsid w:val="002A4E9A"/>
    <w:rsid w:val="002A5B6F"/>
    <w:rsid w:val="002B2BB9"/>
    <w:rsid w:val="002C41F3"/>
    <w:rsid w:val="002C68DD"/>
    <w:rsid w:val="002D244B"/>
    <w:rsid w:val="002D2A5F"/>
    <w:rsid w:val="002E49B6"/>
    <w:rsid w:val="002E4A4C"/>
    <w:rsid w:val="002E5172"/>
    <w:rsid w:val="002E5B26"/>
    <w:rsid w:val="00303B7C"/>
    <w:rsid w:val="00303DE3"/>
    <w:rsid w:val="0031783F"/>
    <w:rsid w:val="00323A08"/>
    <w:rsid w:val="00327474"/>
    <w:rsid w:val="00341D1A"/>
    <w:rsid w:val="00347F89"/>
    <w:rsid w:val="0036224B"/>
    <w:rsid w:val="003750AA"/>
    <w:rsid w:val="00381F2E"/>
    <w:rsid w:val="00394822"/>
    <w:rsid w:val="003963A1"/>
    <w:rsid w:val="00396418"/>
    <w:rsid w:val="003A22D3"/>
    <w:rsid w:val="003A41A6"/>
    <w:rsid w:val="003C4A11"/>
    <w:rsid w:val="003D643E"/>
    <w:rsid w:val="003F3721"/>
    <w:rsid w:val="003F56E4"/>
    <w:rsid w:val="00413C2F"/>
    <w:rsid w:val="0042294B"/>
    <w:rsid w:val="004242DA"/>
    <w:rsid w:val="004359BE"/>
    <w:rsid w:val="00436EBD"/>
    <w:rsid w:val="0044701B"/>
    <w:rsid w:val="0045417B"/>
    <w:rsid w:val="0046391E"/>
    <w:rsid w:val="0047059B"/>
    <w:rsid w:val="00470B06"/>
    <w:rsid w:val="00472066"/>
    <w:rsid w:val="004749F3"/>
    <w:rsid w:val="00477754"/>
    <w:rsid w:val="00482B5D"/>
    <w:rsid w:val="00484B1F"/>
    <w:rsid w:val="00487871"/>
    <w:rsid w:val="00487EC9"/>
    <w:rsid w:val="004B01C2"/>
    <w:rsid w:val="004B08F0"/>
    <w:rsid w:val="004B11EF"/>
    <w:rsid w:val="004B74C7"/>
    <w:rsid w:val="004C3F85"/>
    <w:rsid w:val="004C6A28"/>
    <w:rsid w:val="004D25DA"/>
    <w:rsid w:val="004E1DD9"/>
    <w:rsid w:val="004E296B"/>
    <w:rsid w:val="004E57EC"/>
    <w:rsid w:val="004F4DB1"/>
    <w:rsid w:val="00514557"/>
    <w:rsid w:val="0052695C"/>
    <w:rsid w:val="005271D2"/>
    <w:rsid w:val="0053099B"/>
    <w:rsid w:val="00532444"/>
    <w:rsid w:val="005329B8"/>
    <w:rsid w:val="00541555"/>
    <w:rsid w:val="0054396E"/>
    <w:rsid w:val="005446E9"/>
    <w:rsid w:val="005452DC"/>
    <w:rsid w:val="0055622B"/>
    <w:rsid w:val="00563455"/>
    <w:rsid w:val="00577BE1"/>
    <w:rsid w:val="00581390"/>
    <w:rsid w:val="005875FC"/>
    <w:rsid w:val="00594E29"/>
    <w:rsid w:val="005B3B41"/>
    <w:rsid w:val="005B5B32"/>
    <w:rsid w:val="005C5412"/>
    <w:rsid w:val="005C7331"/>
    <w:rsid w:val="005C73D2"/>
    <w:rsid w:val="005D4510"/>
    <w:rsid w:val="005D50EE"/>
    <w:rsid w:val="005E096F"/>
    <w:rsid w:val="005E35FA"/>
    <w:rsid w:val="005E4488"/>
    <w:rsid w:val="00606A2E"/>
    <w:rsid w:val="006304C2"/>
    <w:rsid w:val="00636F4D"/>
    <w:rsid w:val="00637057"/>
    <w:rsid w:val="00642CD8"/>
    <w:rsid w:val="0064531E"/>
    <w:rsid w:val="00656A3F"/>
    <w:rsid w:val="006577EE"/>
    <w:rsid w:val="006608F3"/>
    <w:rsid w:val="00664EB5"/>
    <w:rsid w:val="00666640"/>
    <w:rsid w:val="006717BC"/>
    <w:rsid w:val="00672930"/>
    <w:rsid w:val="00681801"/>
    <w:rsid w:val="00683DFA"/>
    <w:rsid w:val="00690F5B"/>
    <w:rsid w:val="00696046"/>
    <w:rsid w:val="006B06D8"/>
    <w:rsid w:val="006B426E"/>
    <w:rsid w:val="006B44DC"/>
    <w:rsid w:val="006C35C0"/>
    <w:rsid w:val="006D0AC7"/>
    <w:rsid w:val="006E2465"/>
    <w:rsid w:val="006F341C"/>
    <w:rsid w:val="006F55B3"/>
    <w:rsid w:val="006F7B30"/>
    <w:rsid w:val="00713005"/>
    <w:rsid w:val="0073326F"/>
    <w:rsid w:val="00741B9C"/>
    <w:rsid w:val="00745231"/>
    <w:rsid w:val="00760923"/>
    <w:rsid w:val="0076402D"/>
    <w:rsid w:val="00765C1D"/>
    <w:rsid w:val="00774522"/>
    <w:rsid w:val="00774E66"/>
    <w:rsid w:val="00774F8A"/>
    <w:rsid w:val="0078002F"/>
    <w:rsid w:val="00785AB4"/>
    <w:rsid w:val="007B6C39"/>
    <w:rsid w:val="007D6308"/>
    <w:rsid w:val="007E1A66"/>
    <w:rsid w:val="007E5A33"/>
    <w:rsid w:val="007E7919"/>
    <w:rsid w:val="007F1DF5"/>
    <w:rsid w:val="007F5D09"/>
    <w:rsid w:val="00801B33"/>
    <w:rsid w:val="00801E90"/>
    <w:rsid w:val="00806A7C"/>
    <w:rsid w:val="00810451"/>
    <w:rsid w:val="00810E93"/>
    <w:rsid w:val="00812DC8"/>
    <w:rsid w:val="008144E3"/>
    <w:rsid w:val="00814E0E"/>
    <w:rsid w:val="00816F58"/>
    <w:rsid w:val="00823EFC"/>
    <w:rsid w:val="00827E79"/>
    <w:rsid w:val="00831723"/>
    <w:rsid w:val="008323E2"/>
    <w:rsid w:val="008334A1"/>
    <w:rsid w:val="00865159"/>
    <w:rsid w:val="008774FB"/>
    <w:rsid w:val="008905DE"/>
    <w:rsid w:val="00894DDF"/>
    <w:rsid w:val="008A0F84"/>
    <w:rsid w:val="008A20B6"/>
    <w:rsid w:val="008B1826"/>
    <w:rsid w:val="008C06AF"/>
    <w:rsid w:val="008F7AAA"/>
    <w:rsid w:val="00901E11"/>
    <w:rsid w:val="00914028"/>
    <w:rsid w:val="00923FC7"/>
    <w:rsid w:val="009321A0"/>
    <w:rsid w:val="0094656B"/>
    <w:rsid w:val="009550CD"/>
    <w:rsid w:val="0095704D"/>
    <w:rsid w:val="00961020"/>
    <w:rsid w:val="009676A5"/>
    <w:rsid w:val="00975B97"/>
    <w:rsid w:val="0098145C"/>
    <w:rsid w:val="00991B16"/>
    <w:rsid w:val="009926D9"/>
    <w:rsid w:val="009B6060"/>
    <w:rsid w:val="009D1328"/>
    <w:rsid w:val="009E5480"/>
    <w:rsid w:val="009F284A"/>
    <w:rsid w:val="00A005AF"/>
    <w:rsid w:val="00A04B13"/>
    <w:rsid w:val="00A10D35"/>
    <w:rsid w:val="00A1716A"/>
    <w:rsid w:val="00A263D5"/>
    <w:rsid w:val="00A441A8"/>
    <w:rsid w:val="00A55456"/>
    <w:rsid w:val="00A62F45"/>
    <w:rsid w:val="00A63DF8"/>
    <w:rsid w:val="00A67CE8"/>
    <w:rsid w:val="00A97DCA"/>
    <w:rsid w:val="00AA4427"/>
    <w:rsid w:val="00AC5071"/>
    <w:rsid w:val="00AD26CB"/>
    <w:rsid w:val="00AD2891"/>
    <w:rsid w:val="00AE0AA4"/>
    <w:rsid w:val="00AE4069"/>
    <w:rsid w:val="00AF26D3"/>
    <w:rsid w:val="00B00CB4"/>
    <w:rsid w:val="00B1412E"/>
    <w:rsid w:val="00B228B7"/>
    <w:rsid w:val="00B25AB5"/>
    <w:rsid w:val="00B274D9"/>
    <w:rsid w:val="00B30E6E"/>
    <w:rsid w:val="00B310A5"/>
    <w:rsid w:val="00B357D0"/>
    <w:rsid w:val="00B44367"/>
    <w:rsid w:val="00B52242"/>
    <w:rsid w:val="00B6047B"/>
    <w:rsid w:val="00B607A0"/>
    <w:rsid w:val="00B72594"/>
    <w:rsid w:val="00B73E10"/>
    <w:rsid w:val="00B75B7C"/>
    <w:rsid w:val="00B80AEC"/>
    <w:rsid w:val="00B94BAA"/>
    <w:rsid w:val="00BA0AC6"/>
    <w:rsid w:val="00BB24E4"/>
    <w:rsid w:val="00BB61A9"/>
    <w:rsid w:val="00BC3CC9"/>
    <w:rsid w:val="00BC49D2"/>
    <w:rsid w:val="00BD0B8C"/>
    <w:rsid w:val="00BD0DBA"/>
    <w:rsid w:val="00BD4419"/>
    <w:rsid w:val="00C012F5"/>
    <w:rsid w:val="00C02ACF"/>
    <w:rsid w:val="00C047DE"/>
    <w:rsid w:val="00C1540E"/>
    <w:rsid w:val="00C31AF8"/>
    <w:rsid w:val="00C365CB"/>
    <w:rsid w:val="00C44A58"/>
    <w:rsid w:val="00C44CBA"/>
    <w:rsid w:val="00C45BAE"/>
    <w:rsid w:val="00C53D46"/>
    <w:rsid w:val="00C60BE6"/>
    <w:rsid w:val="00C61F70"/>
    <w:rsid w:val="00C71381"/>
    <w:rsid w:val="00C7553E"/>
    <w:rsid w:val="00C92CC3"/>
    <w:rsid w:val="00CB1503"/>
    <w:rsid w:val="00CC048F"/>
    <w:rsid w:val="00CC0A10"/>
    <w:rsid w:val="00CC6885"/>
    <w:rsid w:val="00CD0BFA"/>
    <w:rsid w:val="00CD1E66"/>
    <w:rsid w:val="00CD5FCF"/>
    <w:rsid w:val="00CD7427"/>
    <w:rsid w:val="00CE36AD"/>
    <w:rsid w:val="00CE4744"/>
    <w:rsid w:val="00CE7B8C"/>
    <w:rsid w:val="00CE7E2E"/>
    <w:rsid w:val="00CF02CD"/>
    <w:rsid w:val="00CF6F49"/>
    <w:rsid w:val="00D05508"/>
    <w:rsid w:val="00D10CB4"/>
    <w:rsid w:val="00D13531"/>
    <w:rsid w:val="00D2610F"/>
    <w:rsid w:val="00D273F5"/>
    <w:rsid w:val="00D44408"/>
    <w:rsid w:val="00D45DDA"/>
    <w:rsid w:val="00D51B40"/>
    <w:rsid w:val="00D63ABC"/>
    <w:rsid w:val="00D64A6F"/>
    <w:rsid w:val="00D651C9"/>
    <w:rsid w:val="00D66B26"/>
    <w:rsid w:val="00D74F7B"/>
    <w:rsid w:val="00D76891"/>
    <w:rsid w:val="00D858E3"/>
    <w:rsid w:val="00D86194"/>
    <w:rsid w:val="00D969C1"/>
    <w:rsid w:val="00DA0A18"/>
    <w:rsid w:val="00DA31C9"/>
    <w:rsid w:val="00DA58F6"/>
    <w:rsid w:val="00DA6481"/>
    <w:rsid w:val="00DB1E42"/>
    <w:rsid w:val="00DB57A4"/>
    <w:rsid w:val="00DC1760"/>
    <w:rsid w:val="00DC1E3E"/>
    <w:rsid w:val="00DC272A"/>
    <w:rsid w:val="00DC548E"/>
    <w:rsid w:val="00DD3051"/>
    <w:rsid w:val="00DD6BC8"/>
    <w:rsid w:val="00DF2161"/>
    <w:rsid w:val="00DF403A"/>
    <w:rsid w:val="00E110DB"/>
    <w:rsid w:val="00E136BE"/>
    <w:rsid w:val="00E148EC"/>
    <w:rsid w:val="00E21A91"/>
    <w:rsid w:val="00E26F6D"/>
    <w:rsid w:val="00E42860"/>
    <w:rsid w:val="00E443E4"/>
    <w:rsid w:val="00E45A13"/>
    <w:rsid w:val="00E47229"/>
    <w:rsid w:val="00E5350C"/>
    <w:rsid w:val="00E654FB"/>
    <w:rsid w:val="00E7499D"/>
    <w:rsid w:val="00E831B1"/>
    <w:rsid w:val="00E85FE0"/>
    <w:rsid w:val="00E8788E"/>
    <w:rsid w:val="00E97370"/>
    <w:rsid w:val="00EA4CF5"/>
    <w:rsid w:val="00EA6224"/>
    <w:rsid w:val="00ED0FFF"/>
    <w:rsid w:val="00F17246"/>
    <w:rsid w:val="00F2062A"/>
    <w:rsid w:val="00F315F4"/>
    <w:rsid w:val="00F33E3E"/>
    <w:rsid w:val="00F35F37"/>
    <w:rsid w:val="00F53103"/>
    <w:rsid w:val="00F60DD4"/>
    <w:rsid w:val="00F615E7"/>
    <w:rsid w:val="00F61EA5"/>
    <w:rsid w:val="00F63625"/>
    <w:rsid w:val="00F64362"/>
    <w:rsid w:val="00F8168E"/>
    <w:rsid w:val="00F84AFF"/>
    <w:rsid w:val="00FC7330"/>
    <w:rsid w:val="00FD3283"/>
    <w:rsid w:val="00FD7A92"/>
    <w:rsid w:val="00FF4852"/>
    <w:rsid w:val="0A9F0F12"/>
    <w:rsid w:val="1819123B"/>
    <w:rsid w:val="209A0D81"/>
    <w:rsid w:val="36D72FAA"/>
    <w:rsid w:val="3CB25052"/>
    <w:rsid w:val="3F747A60"/>
    <w:rsid w:val="4E373A5B"/>
    <w:rsid w:val="52DB03E1"/>
    <w:rsid w:val="54B724CD"/>
    <w:rsid w:val="6B1A3F8D"/>
    <w:rsid w:val="725B7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3EAE6F5-5369-4375-803A-554E5FEB4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A97D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A97DCA"/>
    <w:rPr>
      <w:kern w:val="2"/>
      <w:sz w:val="18"/>
      <w:szCs w:val="18"/>
      <w:lang w:bidi="ar-SA"/>
    </w:rPr>
  </w:style>
  <w:style w:type="paragraph" w:styleId="a6">
    <w:name w:val="footer"/>
    <w:basedOn w:val="a"/>
    <w:link w:val="Char1"/>
    <w:uiPriority w:val="99"/>
    <w:unhideWhenUsed/>
    <w:rsid w:val="00A97D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A97DCA"/>
    <w:rPr>
      <w:kern w:val="2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9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21</Pages>
  <Words>1471</Words>
  <Characters>8385</Characters>
  <Application>Microsoft Office Word</Application>
  <DocSecurity>0</DocSecurity>
  <Lines>69</Lines>
  <Paragraphs>19</Paragraphs>
  <ScaleCrop>false</ScaleCrop>
  <Company>上海建桥学院</Company>
  <LinksUpToDate>false</LinksUpToDate>
  <CharactersWithSpaces>9837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304</cp:revision>
  <cp:lastPrinted>2022-01-05T01:52:00Z</cp:lastPrinted>
  <dcterms:created xsi:type="dcterms:W3CDTF">2021-01-28T07:04:00Z</dcterms:created>
  <dcterms:modified xsi:type="dcterms:W3CDTF">2022-01-20T05:10:00Z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